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5816" w14:textId="7345CD5A" w:rsidR="00F41A6D" w:rsidRDefault="00F41A6D" w:rsidP="00FA4E16">
      <w:pPr>
        <w:pStyle w:val="ifftitle"/>
        <w:spacing w:line="400" w:lineRule="exact"/>
      </w:pPr>
      <w:r w:rsidRPr="004E10B9">
        <mc:AlternateContent>
          <mc:Choice Requires="wps">
            <w:drawing>
              <wp:anchor distT="0" distB="0" distL="114300" distR="114300" simplePos="0" relativeHeight="251658240" behindDoc="1" locked="0" layoutInCell="1" allowOverlap="1" wp14:anchorId="757FC057" wp14:editId="3E27E65D">
                <wp:simplePos x="0" y="0"/>
                <wp:positionH relativeFrom="margin">
                  <wp:align>left</wp:align>
                </wp:positionH>
                <wp:positionV relativeFrom="page">
                  <wp:posOffset>600075</wp:posOffset>
                </wp:positionV>
                <wp:extent cx="4128570" cy="2749639"/>
                <wp:effectExtent l="0" t="0" r="5715" b="1270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128570" cy="2749639"/>
                        </a:xfrm>
                        <a:prstGeom prst="rect">
                          <a:avLst/>
                        </a:prstGeom>
                        <a:noFill/>
                        <a:ln w="6350">
                          <a:noFill/>
                        </a:ln>
                      </wps:spPr>
                      <wps:txbx>
                        <w:txbxContent>
                          <w:p w14:paraId="4DB75C8A" w14:textId="15E4190B" w:rsidR="00C80821" w:rsidRPr="005A3696" w:rsidRDefault="00C80821" w:rsidP="00E436AF">
                            <w:pPr>
                              <w:pStyle w:val="iffbody"/>
                            </w:pPr>
                            <w:r w:rsidRPr="005A3696">
                              <w:t>FOR IMMEDIATE RELEASE</w:t>
                            </w:r>
                            <w:r w:rsidR="00D1683C">
                              <w:tab/>
                            </w:r>
                            <w:r w:rsidR="00D1683C">
                              <w:tab/>
                            </w:r>
                            <w:r w:rsidR="00D1683C">
                              <w:tab/>
                            </w:r>
                            <w:r w:rsidR="00D1683C">
                              <w:tab/>
                            </w:r>
                            <w:r w:rsidR="00D1683C">
                              <w:tab/>
                            </w:r>
                          </w:p>
                          <w:p w14:paraId="0E65FB2B" w14:textId="77777777" w:rsidR="00C80821" w:rsidRPr="005A3696" w:rsidRDefault="00C80821" w:rsidP="00E436AF">
                            <w:pPr>
                              <w:pStyle w:val="iffbody"/>
                            </w:pPr>
                          </w:p>
                          <w:p w14:paraId="0AE9435F" w14:textId="77777777" w:rsidR="00F41A6D" w:rsidRDefault="00F41A6D" w:rsidP="00F41A6D">
                            <w:pPr>
                              <w:pStyle w:val="iffbody"/>
                            </w:pPr>
                            <w:r>
                              <w:t>Media Relations:</w:t>
                            </w:r>
                          </w:p>
                          <w:p w14:paraId="31CA3C20" w14:textId="77777777" w:rsidR="00F41A6D" w:rsidRPr="00857EFF" w:rsidRDefault="00F41A6D" w:rsidP="00F41A6D">
                            <w:pPr>
                              <w:pStyle w:val="iffbody"/>
                              <w:rPr>
                                <w:lang w:val="pt-BR"/>
                              </w:rPr>
                            </w:pPr>
                            <w:r w:rsidRPr="00857EFF">
                              <w:rPr>
                                <w:lang w:val="pt-BR"/>
                              </w:rPr>
                              <w:t>Paulina Heinkel</w:t>
                            </w:r>
                          </w:p>
                          <w:p w14:paraId="36715C56" w14:textId="77777777" w:rsidR="00F41A6D" w:rsidRPr="00857EFF" w:rsidRDefault="00F41A6D" w:rsidP="00F41A6D">
                            <w:pPr>
                              <w:pStyle w:val="iffbody"/>
                              <w:rPr>
                                <w:lang w:val="pt-BR"/>
                              </w:rPr>
                            </w:pPr>
                            <w:r w:rsidRPr="00857EFF">
                              <w:rPr>
                                <w:lang w:val="pt-BR"/>
                              </w:rPr>
                              <w:t>332.877.5339</w:t>
                            </w:r>
                          </w:p>
                          <w:p w14:paraId="35F01860" w14:textId="77777777" w:rsidR="00F41A6D" w:rsidRPr="00857EFF" w:rsidRDefault="00F41A6D" w:rsidP="00F41A6D">
                            <w:pPr>
                              <w:pStyle w:val="iffbody"/>
                              <w:rPr>
                                <w:lang w:val="pt-BR"/>
                              </w:rPr>
                            </w:pPr>
                            <w:r w:rsidRPr="00857EFF">
                              <w:rPr>
                                <w:lang w:val="pt-BR"/>
                              </w:rPr>
                              <w:t>Media.request@iff.com</w:t>
                            </w:r>
                          </w:p>
                          <w:p w14:paraId="56E3D924" w14:textId="77777777" w:rsidR="00F41A6D" w:rsidRPr="00857EFF" w:rsidRDefault="00F41A6D" w:rsidP="00F41A6D">
                            <w:pPr>
                              <w:pStyle w:val="iffbody"/>
                              <w:rPr>
                                <w:lang w:val="pt-BR"/>
                              </w:rPr>
                            </w:pPr>
                          </w:p>
                          <w:p w14:paraId="7E0E11BE" w14:textId="77777777" w:rsidR="00F41A6D" w:rsidRDefault="00F41A6D" w:rsidP="00F41A6D">
                            <w:pPr>
                              <w:pStyle w:val="iffbody"/>
                            </w:pPr>
                            <w:r>
                              <w:t>Investor Relations:</w:t>
                            </w:r>
                          </w:p>
                          <w:p w14:paraId="7CCB93CA" w14:textId="77777777" w:rsidR="00F41A6D" w:rsidRPr="00857EFF" w:rsidRDefault="00F41A6D" w:rsidP="00F41A6D">
                            <w:pPr>
                              <w:pStyle w:val="iffbody"/>
                            </w:pPr>
                            <w:r w:rsidRPr="00857EFF">
                              <w:t>Michael Bender</w:t>
                            </w:r>
                          </w:p>
                          <w:p w14:paraId="28F1B0A2" w14:textId="77777777" w:rsidR="00F41A6D" w:rsidRPr="00857EFF" w:rsidRDefault="00F41A6D" w:rsidP="00F41A6D">
                            <w:pPr>
                              <w:pStyle w:val="iffbody"/>
                            </w:pPr>
                            <w:r w:rsidRPr="00857EFF">
                              <w:t>212.708.7263</w:t>
                            </w:r>
                          </w:p>
                          <w:p w14:paraId="32AC83C0" w14:textId="64CE4CDD" w:rsidR="00F41A6D" w:rsidRPr="00055170" w:rsidRDefault="00F41A6D" w:rsidP="00F41A6D">
                            <w:pPr>
                              <w:pStyle w:val="iffbody"/>
                              <w:rPr>
                                <w:rStyle w:val="Hyperlink"/>
                                <w:color w:val="auto"/>
                                <w:u w:val="none"/>
                              </w:rPr>
                            </w:pPr>
                            <w:r w:rsidRPr="00857EFF">
                              <w:t>Investor.Relations@iff.com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FC057" id="_x0000_t202" coordsize="21600,21600" o:spt="202" path="m,l,21600r21600,l21600,xe">
                <v:stroke joinstyle="miter"/>
                <v:path gradientshapeok="t" o:connecttype="rect"/>
              </v:shapetype>
              <v:shape id="Text Box 2" o:spid="_x0000_s1026" type="#_x0000_t202" style="position:absolute;margin-left:0;margin-top:47.25pt;width:325.1pt;height:21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" filled="f" stroked="f" strokeweight=".5pt">
                <o:lock v:ext="edit" aspectratio="t"/>
                <v:textbox inset="0,0,0,0">
                  <w:txbxContent>
                    <w:p w14:paraId="4DB75C8A" w14:textId="15E4190B" w:rsidR="00C80821" w:rsidRPr="005A3696" w:rsidRDefault="00C80821" w:rsidP="00E436AF">
                      <w:pPr>
                        <w:pStyle w:val="iffbody"/>
                      </w:pPr>
                      <w:r w:rsidRPr="005A3696">
                        <w:t>FOR IMMEDIATE RELEASE</w:t>
                      </w:r>
                      <w:r w:rsidR="00D1683C">
                        <w:tab/>
                      </w:r>
                      <w:r w:rsidR="00D1683C">
                        <w:tab/>
                      </w:r>
                      <w:r w:rsidR="00D1683C">
                        <w:tab/>
                      </w:r>
                      <w:r w:rsidR="00D1683C">
                        <w:tab/>
                      </w:r>
                      <w:r w:rsidR="00D1683C">
                        <w:tab/>
                      </w:r>
                    </w:p>
                    <w:p w14:paraId="0E65FB2B" w14:textId="77777777" w:rsidR="00C80821" w:rsidRPr="005A3696" w:rsidRDefault="00C80821" w:rsidP="00E436AF">
                      <w:pPr>
                        <w:pStyle w:val="iffbody"/>
                      </w:pPr>
                    </w:p>
                    <w:p w14:paraId="0AE9435F" w14:textId="77777777" w:rsidR="00F41A6D" w:rsidRDefault="00F41A6D" w:rsidP="00F41A6D">
                      <w:pPr>
                        <w:pStyle w:val="iffbody"/>
                      </w:pPr>
                      <w:r>
                        <w:t>Media Relations:</w:t>
                      </w:r>
                    </w:p>
                    <w:p w14:paraId="31CA3C20" w14:textId="77777777" w:rsidR="00F41A6D" w:rsidRPr="00857EFF" w:rsidRDefault="00F41A6D" w:rsidP="00F41A6D">
                      <w:pPr>
                        <w:pStyle w:val="iffbody"/>
                        <w:rPr>
                          <w:lang w:val="pt-BR"/>
                        </w:rPr>
                      </w:pPr>
                      <w:r w:rsidRPr="00857EFF">
                        <w:rPr>
                          <w:lang w:val="pt-BR"/>
                        </w:rPr>
                        <w:t>Paulina Heinkel</w:t>
                      </w:r>
                    </w:p>
                    <w:p w14:paraId="36715C56" w14:textId="77777777" w:rsidR="00F41A6D" w:rsidRPr="00857EFF" w:rsidRDefault="00F41A6D" w:rsidP="00F41A6D">
                      <w:pPr>
                        <w:pStyle w:val="iffbody"/>
                        <w:rPr>
                          <w:lang w:val="pt-BR"/>
                        </w:rPr>
                      </w:pPr>
                      <w:r w:rsidRPr="00857EFF">
                        <w:rPr>
                          <w:lang w:val="pt-BR"/>
                        </w:rPr>
                        <w:t>332.877.5339</w:t>
                      </w:r>
                    </w:p>
                    <w:p w14:paraId="35F01860" w14:textId="77777777" w:rsidR="00F41A6D" w:rsidRPr="00857EFF" w:rsidRDefault="00F41A6D" w:rsidP="00F41A6D">
                      <w:pPr>
                        <w:pStyle w:val="iffbody"/>
                        <w:rPr>
                          <w:lang w:val="pt-BR"/>
                        </w:rPr>
                      </w:pPr>
                      <w:r w:rsidRPr="00857EFF">
                        <w:rPr>
                          <w:lang w:val="pt-BR"/>
                        </w:rPr>
                        <w:t>Media.request@iff.com</w:t>
                      </w:r>
                    </w:p>
                    <w:p w14:paraId="56E3D924" w14:textId="77777777" w:rsidR="00F41A6D" w:rsidRPr="00857EFF" w:rsidRDefault="00F41A6D" w:rsidP="00F41A6D">
                      <w:pPr>
                        <w:pStyle w:val="iffbody"/>
                        <w:rPr>
                          <w:lang w:val="pt-BR"/>
                        </w:rPr>
                      </w:pPr>
                    </w:p>
                    <w:p w14:paraId="7E0E11BE" w14:textId="77777777" w:rsidR="00F41A6D" w:rsidRDefault="00F41A6D" w:rsidP="00F41A6D">
                      <w:pPr>
                        <w:pStyle w:val="iffbody"/>
                      </w:pPr>
                      <w:r>
                        <w:t>Investor Relations:</w:t>
                      </w:r>
                    </w:p>
                    <w:p w14:paraId="7CCB93CA" w14:textId="77777777" w:rsidR="00F41A6D" w:rsidRPr="00857EFF" w:rsidRDefault="00F41A6D" w:rsidP="00F41A6D">
                      <w:pPr>
                        <w:pStyle w:val="iffbody"/>
                      </w:pPr>
                      <w:r w:rsidRPr="00857EFF">
                        <w:t>Michael Bender</w:t>
                      </w:r>
                    </w:p>
                    <w:p w14:paraId="28F1B0A2" w14:textId="77777777" w:rsidR="00F41A6D" w:rsidRPr="00857EFF" w:rsidRDefault="00F41A6D" w:rsidP="00F41A6D">
                      <w:pPr>
                        <w:pStyle w:val="iffbody"/>
                      </w:pPr>
                      <w:r w:rsidRPr="00857EFF">
                        <w:t>212.708.7263</w:t>
                      </w:r>
                    </w:p>
                    <w:p w14:paraId="32AC83C0" w14:textId="64CE4CDD" w:rsidR="00F41A6D" w:rsidRPr="00055170" w:rsidRDefault="00F41A6D" w:rsidP="00F41A6D">
                      <w:pPr>
                        <w:pStyle w:val="iffbody"/>
                        <w:rPr>
                          <w:rStyle w:val="Hyperlink"/>
                          <w:color w:val="auto"/>
                          <w:u w:val="none"/>
                        </w:rPr>
                      </w:pPr>
                      <w:r w:rsidRPr="00857EFF">
                        <w:t>Investor.Relations@iff.com</w:t>
                      </w:r>
                    </w:p>
                  </w:txbxContent>
                </v:textbox>
                <w10:wrap anchorx="margin" anchory="page"/>
              </v:shape>
            </w:pict>
          </mc:Fallback>
        </mc:AlternateContent>
      </w:r>
    </w:p>
    <w:p w14:paraId="220EEB92" w14:textId="77777777" w:rsidR="00F41A6D" w:rsidRDefault="00F41A6D" w:rsidP="00FA4E16">
      <w:pPr>
        <w:pStyle w:val="ifftitle"/>
        <w:spacing w:line="400" w:lineRule="exact"/>
      </w:pPr>
    </w:p>
    <w:p w14:paraId="7B69A0C5" w14:textId="77777777" w:rsidR="00F41A6D" w:rsidRDefault="00F41A6D" w:rsidP="00FA4E16">
      <w:pPr>
        <w:pStyle w:val="ifftitle"/>
        <w:spacing w:line="400" w:lineRule="exact"/>
      </w:pPr>
    </w:p>
    <w:p w14:paraId="346DBBA6" w14:textId="0D5E3C8E" w:rsidR="00FA4E16" w:rsidRDefault="00FA4E16" w:rsidP="00FA4E16">
      <w:pPr>
        <w:pStyle w:val="ifftitle"/>
        <w:spacing w:line="400" w:lineRule="exact"/>
      </w:pPr>
    </w:p>
    <w:p w14:paraId="445D3952" w14:textId="326CAD8B" w:rsidR="00FA4E16" w:rsidRPr="00FA4E16" w:rsidRDefault="00FA4E16" w:rsidP="00FA4E16">
      <w:pPr>
        <w:pStyle w:val="ifftitle"/>
        <w:spacing w:line="400" w:lineRule="exact"/>
        <w:rPr>
          <w:rFonts w:ascii="Sul Sans" w:hAnsi="Sul Sans"/>
          <w:color w:val="0075CF"/>
          <w:spacing w:val="40"/>
          <w:sz w:val="40"/>
          <w:szCs w:val="40"/>
        </w:rPr>
      </w:pPr>
      <w:r w:rsidRPr="00FA4E16">
        <w:rPr>
          <w:rFonts w:ascii="Sul Sans" w:hAnsi="Sul Sans"/>
          <w:color w:val="0075CF"/>
          <w:spacing w:val="40"/>
          <w:sz w:val="40"/>
          <w:szCs w:val="40"/>
        </w:rPr>
        <w:t>PRESS RELEASE</w:t>
      </w:r>
    </w:p>
    <w:p w14:paraId="33F37EDA" w14:textId="77777777" w:rsidR="00FA4E16" w:rsidRDefault="00FA4E16" w:rsidP="004E10B9">
      <w:pPr>
        <w:pStyle w:val="ifftitle"/>
      </w:pPr>
    </w:p>
    <w:p w14:paraId="42DD7DF2" w14:textId="075FF90D" w:rsidR="0013342E" w:rsidRDefault="00625DA4" w:rsidP="004E10B9">
      <w:pPr>
        <w:pStyle w:val="iffbody"/>
        <w:rPr>
          <w:rFonts w:eastAsiaTheme="minorHAnsi"/>
          <w:b/>
          <w:bCs/>
          <w:noProof/>
          <w:sz w:val="24"/>
          <w:szCs w:val="24"/>
        </w:rPr>
      </w:pPr>
      <w:r w:rsidRPr="00625DA4">
        <w:rPr>
          <w:rFonts w:eastAsiaTheme="minorHAnsi"/>
          <w:b/>
          <w:bCs/>
          <w:noProof/>
          <w:sz w:val="24"/>
          <w:szCs w:val="24"/>
        </w:rPr>
        <w:t xml:space="preserve">IFF Unveils Cutting-Edge Citrus Innovation </w:t>
      </w:r>
      <w:r w:rsidR="0013342E">
        <w:rPr>
          <w:rFonts w:eastAsiaTheme="minorHAnsi"/>
          <w:b/>
          <w:bCs/>
          <w:noProof/>
          <w:sz w:val="24"/>
          <w:szCs w:val="24"/>
        </w:rPr>
        <w:t>Center</w:t>
      </w:r>
      <w:r w:rsidRPr="00625DA4">
        <w:rPr>
          <w:rFonts w:eastAsiaTheme="minorHAnsi"/>
          <w:b/>
          <w:bCs/>
          <w:noProof/>
          <w:sz w:val="24"/>
          <w:szCs w:val="24"/>
        </w:rPr>
        <w:t xml:space="preserve"> in </w:t>
      </w:r>
      <w:r w:rsidR="00B87049">
        <w:rPr>
          <w:rFonts w:eastAsiaTheme="minorHAnsi"/>
          <w:b/>
          <w:bCs/>
          <w:noProof/>
          <w:sz w:val="24"/>
          <w:szCs w:val="24"/>
        </w:rPr>
        <w:t>Florida</w:t>
      </w:r>
    </w:p>
    <w:p w14:paraId="5D74E135" w14:textId="7C60685E" w:rsidR="004E10B9" w:rsidRDefault="005550CC" w:rsidP="004E10B9">
      <w:pPr>
        <w:pStyle w:val="iffbody"/>
        <w:rPr>
          <w:i/>
          <w:iCs/>
        </w:rPr>
      </w:pPr>
      <w:r>
        <w:rPr>
          <w:i/>
          <w:iCs/>
        </w:rPr>
        <w:t>L</w:t>
      </w:r>
      <w:r w:rsidR="009413BD">
        <w:rPr>
          <w:i/>
          <w:iCs/>
        </w:rPr>
        <w:t>ocated on the Florida Polytechnic University campu</w:t>
      </w:r>
      <w:r>
        <w:rPr>
          <w:i/>
          <w:iCs/>
        </w:rPr>
        <w:t>s, the IFF site is powered by advanced technology, expert know</w:t>
      </w:r>
      <w:r w:rsidR="009212E4">
        <w:rPr>
          <w:i/>
          <w:iCs/>
        </w:rPr>
        <w:t>ledge and a holistic citrus ecosystem in the heart of Florida’s citrus belt.</w:t>
      </w:r>
    </w:p>
    <w:p w14:paraId="3374C489" w14:textId="77777777" w:rsidR="006740AD" w:rsidRDefault="006740AD" w:rsidP="004E10B9">
      <w:pPr>
        <w:pStyle w:val="iffbody"/>
      </w:pPr>
    </w:p>
    <w:p w14:paraId="2FE39035" w14:textId="26A1E1E5" w:rsidR="001719B3" w:rsidRDefault="00576C20" w:rsidP="001719B3">
      <w:pPr>
        <w:pStyle w:val="iffbody"/>
      </w:pPr>
      <w:r w:rsidRPr="4B8E5B22">
        <w:rPr>
          <w:b/>
          <w:bCs/>
        </w:rPr>
        <w:t>NEW YORK</w:t>
      </w:r>
      <w:r w:rsidR="004E10B9" w:rsidRPr="4B8E5B22">
        <w:rPr>
          <w:b/>
          <w:bCs/>
        </w:rPr>
        <w:t xml:space="preserve"> </w:t>
      </w:r>
      <w:r w:rsidRPr="4B8E5B22">
        <w:rPr>
          <w:b/>
          <w:bCs/>
        </w:rPr>
        <w:t>(</w:t>
      </w:r>
      <w:r w:rsidR="0068439D" w:rsidRPr="4B8E5B22">
        <w:rPr>
          <w:b/>
          <w:bCs/>
        </w:rPr>
        <w:t>April 9</w:t>
      </w:r>
      <w:r w:rsidR="00CA030C" w:rsidRPr="4B8E5B22">
        <w:rPr>
          <w:b/>
          <w:bCs/>
        </w:rPr>
        <w:t>, 2025</w:t>
      </w:r>
      <w:r w:rsidR="004E10B9" w:rsidRPr="4B8E5B22">
        <w:rPr>
          <w:b/>
          <w:bCs/>
        </w:rPr>
        <w:t>)</w:t>
      </w:r>
      <w:r w:rsidR="004E10B9">
        <w:t xml:space="preserve"> </w:t>
      </w:r>
      <w:r w:rsidR="000115F2">
        <w:t>–</w:t>
      </w:r>
      <w:r w:rsidR="004E10B9">
        <w:t xml:space="preserve"> </w:t>
      </w:r>
      <w:hyperlink r:id="rId10">
        <w:r w:rsidR="00794A32" w:rsidRPr="4B8E5B22">
          <w:rPr>
            <w:rStyle w:val="Hyperlink"/>
          </w:rPr>
          <w:t>IFF</w:t>
        </w:r>
      </w:hyperlink>
      <w:r w:rsidR="0085543B">
        <w:t xml:space="preserve"> (NYSE: IFF) </w:t>
      </w:r>
      <w:r w:rsidR="001719B3">
        <w:t xml:space="preserve">today announced the opening of the Citrus Innovation Center in Lakeland, Florida, in partnership with Florida Polytechnic University. This 30,000 square foot facility </w:t>
      </w:r>
      <w:r w:rsidR="00A24654">
        <w:t xml:space="preserve">encompasses </w:t>
      </w:r>
      <w:r w:rsidR="007431CB">
        <w:t>state-of-the-art</w:t>
      </w:r>
      <w:r w:rsidR="001719B3">
        <w:t xml:space="preserve"> capabilities </w:t>
      </w:r>
      <w:r w:rsidR="007431CB">
        <w:t xml:space="preserve">in </w:t>
      </w:r>
      <w:r w:rsidR="001719B3">
        <w:t>botanical research</w:t>
      </w:r>
      <w:r w:rsidR="000E2FFC">
        <w:t xml:space="preserve"> leveraging its LMR by IFF natural ingredients expertise</w:t>
      </w:r>
      <w:r w:rsidR="001719B3">
        <w:t xml:space="preserve">, processing, analytics, product creation for scent and taste, and includes a 360-degree digital immersion room. Designed with </w:t>
      </w:r>
      <w:hyperlink r:id="rId11">
        <w:r w:rsidR="001719B3" w:rsidRPr="4B8E5B22">
          <w:rPr>
            <w:rStyle w:val="Hyperlink"/>
          </w:rPr>
          <w:t>sustainability</w:t>
        </w:r>
      </w:hyperlink>
      <w:r w:rsidR="001719B3">
        <w:t xml:space="preserve"> in mind, the center offers job opportunities in research, customer experience, supply and operations.</w:t>
      </w:r>
    </w:p>
    <w:p w14:paraId="3D1D7ACF" w14:textId="77777777" w:rsidR="0085543B" w:rsidRDefault="0085543B" w:rsidP="0085543B">
      <w:pPr>
        <w:pStyle w:val="iffbody"/>
      </w:pPr>
    </w:p>
    <w:p w14:paraId="3F458D39" w14:textId="143D1F0E" w:rsidR="001A0C9E" w:rsidRDefault="719417CB" w:rsidP="0085543B">
      <w:pPr>
        <w:pStyle w:val="iffbody"/>
      </w:pPr>
      <w:r>
        <w:t>“</w:t>
      </w:r>
      <w:r w:rsidR="00744916">
        <w:t xml:space="preserve">Citrus is vital to </w:t>
      </w:r>
      <w:r w:rsidR="00A24654">
        <w:t xml:space="preserve">our creations in scent and taste, </w:t>
      </w:r>
      <w:r w:rsidR="00744916">
        <w:t>with enormous potential for innovation across our businesses</w:t>
      </w:r>
      <w:r w:rsidR="2F8244BF">
        <w:t xml:space="preserve">," said Erik Fyrwald, IFF </w:t>
      </w:r>
      <w:r w:rsidR="3821F2C8">
        <w:t>CEO</w:t>
      </w:r>
      <w:r w:rsidR="2F8244BF">
        <w:t>. "The Citrus Innovation Center embodies our unwavering dedication to</w:t>
      </w:r>
      <w:r w:rsidR="00A24654">
        <w:t xml:space="preserve"> innovation, </w:t>
      </w:r>
      <w:r w:rsidR="2F8244BF">
        <w:t xml:space="preserve">and our commitment to </w:t>
      </w:r>
      <w:r w:rsidR="00A24654">
        <w:t xml:space="preserve">creating enduring external partnerships that help us to bring leading solutions to our customers while doing </w:t>
      </w:r>
      <w:hyperlink r:id="rId12" w:history="1">
        <w:r w:rsidR="00A24654" w:rsidRPr="005E7EC3">
          <w:rPr>
            <w:rStyle w:val="Hyperlink"/>
          </w:rPr>
          <w:t>more good</w:t>
        </w:r>
      </w:hyperlink>
      <w:r w:rsidR="00A24654">
        <w:t xml:space="preserve"> for people and planet.”</w:t>
      </w:r>
    </w:p>
    <w:p w14:paraId="6EA8C0F7" w14:textId="77777777" w:rsidR="00744916" w:rsidRDefault="00744916" w:rsidP="0085543B">
      <w:pPr>
        <w:pStyle w:val="iffbody"/>
      </w:pPr>
    </w:p>
    <w:p w14:paraId="68C97734" w14:textId="5AFB15DB" w:rsidR="00BD08C1" w:rsidRDefault="00342B9F" w:rsidP="00942B76">
      <w:pPr>
        <w:pStyle w:val="iffbody"/>
      </w:pPr>
      <w:r>
        <w:t xml:space="preserve">The Citrus Innovation Center will focus on applications in </w:t>
      </w:r>
      <w:hyperlink r:id="rId13">
        <w:r w:rsidRPr="4B8E5B22">
          <w:rPr>
            <w:rStyle w:val="Hyperlink"/>
          </w:rPr>
          <w:t>food and beverage</w:t>
        </w:r>
      </w:hyperlink>
      <w:r>
        <w:t xml:space="preserve">, </w:t>
      </w:r>
      <w:hyperlink r:id="rId14">
        <w:r w:rsidRPr="4B8E5B22">
          <w:rPr>
            <w:rStyle w:val="Hyperlink"/>
          </w:rPr>
          <w:t>fine fragrance</w:t>
        </w:r>
      </w:hyperlink>
      <w:r>
        <w:t xml:space="preserve">, </w:t>
      </w:r>
      <w:hyperlink r:id="rId15">
        <w:r w:rsidRPr="4B8E5B22">
          <w:rPr>
            <w:rStyle w:val="Hyperlink"/>
          </w:rPr>
          <w:t>body care</w:t>
        </w:r>
      </w:hyperlink>
      <w:r>
        <w:t xml:space="preserve">, and </w:t>
      </w:r>
      <w:hyperlink r:id="rId16">
        <w:r w:rsidRPr="4B8E5B22">
          <w:rPr>
            <w:rStyle w:val="Hyperlink"/>
          </w:rPr>
          <w:t>fabric &amp; home care</w:t>
        </w:r>
      </w:hyperlink>
      <w:r>
        <w:t xml:space="preserve">. Equipped with </w:t>
      </w:r>
      <w:r w:rsidR="0019246B">
        <w:t xml:space="preserve">cutting-edge </w:t>
      </w:r>
      <w:r>
        <w:t xml:space="preserve">technologies, IFF customers can anticipate rapid product development, </w:t>
      </w:r>
      <w:r w:rsidR="0055558C">
        <w:t>explore innovative</w:t>
      </w:r>
      <w:r>
        <w:t xml:space="preserve"> citrus applications, and </w:t>
      </w:r>
      <w:r w:rsidR="002A31B9">
        <w:t xml:space="preserve">conduct </w:t>
      </w:r>
      <w:r>
        <w:t xml:space="preserve">advanced product testing. The facility is designed to foster collaborative innovation partnerships, aligning with IFF's </w:t>
      </w:r>
      <w:hyperlink r:id="rId17">
        <w:r w:rsidRPr="4B8E5B22">
          <w:rPr>
            <w:rStyle w:val="Hyperlink"/>
          </w:rPr>
          <w:t>culture</w:t>
        </w:r>
      </w:hyperlink>
      <w:r>
        <w:t xml:space="preserve"> and values. Additionally, the center </w:t>
      </w:r>
      <w:r w:rsidR="005F014E">
        <w:t xml:space="preserve">boasts </w:t>
      </w:r>
      <w:r>
        <w:t>direct access to industry-leading experts</w:t>
      </w:r>
      <w:r w:rsidR="00C96979">
        <w:t>, academ</w:t>
      </w:r>
      <w:r w:rsidR="00335239">
        <w:t>ia</w:t>
      </w:r>
      <w:r>
        <w:t xml:space="preserve"> and on-site prototyping capabilities</w:t>
      </w:r>
      <w:r w:rsidR="005F014E">
        <w:t xml:space="preserve">, enabling </w:t>
      </w:r>
      <w:r w:rsidR="00A124C0">
        <w:t xml:space="preserve">customized solutions. </w:t>
      </w:r>
      <w:r w:rsidR="009711BA">
        <w:t xml:space="preserve">Supporting approximately 40 jobs, the facility offers room for expansion, with opportunities for job rotations, professional development, and training—paving the way for future growth and innovation. </w:t>
      </w:r>
    </w:p>
    <w:p w14:paraId="6821D7A4" w14:textId="77777777" w:rsidR="00342B9F" w:rsidRDefault="00342B9F" w:rsidP="00942B76">
      <w:pPr>
        <w:pStyle w:val="iffbody"/>
      </w:pPr>
    </w:p>
    <w:p w14:paraId="4693EB5C" w14:textId="1490EB97" w:rsidR="00055170" w:rsidRPr="00055170" w:rsidRDefault="00055170" w:rsidP="00055170">
      <w:pPr>
        <w:pStyle w:val="iffbody"/>
      </w:pPr>
      <w:r>
        <w:t>“</w:t>
      </w:r>
      <w:r w:rsidRPr="00055170">
        <w:t>The grand opening of IFF’s Citrus Innovation Center on our campus marks a pivotal milestone for Florida Poly, launching a bold partnership that will drive pioneering research and create transformative opportunities for our students and faculty</w:t>
      </w:r>
      <w:r>
        <w:t xml:space="preserve">,” said Dr. Devin Stephenson, president of </w:t>
      </w:r>
      <w:hyperlink r:id="rId18" w:history="1">
        <w:r w:rsidRPr="00E33CB7">
          <w:rPr>
            <w:rStyle w:val="Hyperlink"/>
          </w:rPr>
          <w:t>Florida Polytechnic University</w:t>
        </w:r>
      </w:hyperlink>
      <w:r>
        <w:t>. “</w:t>
      </w:r>
      <w:r w:rsidRPr="00055170">
        <w:t>This powerful collaboration will accelerate discovery and technological advancement in the flavor and fragrance industry, while marking the beginning of a research park that will fuel innovation and economic growth</w:t>
      </w:r>
      <w:r>
        <w:t>.”</w:t>
      </w:r>
      <w:r w:rsidRPr="00055170">
        <w:t xml:space="preserve">  </w:t>
      </w:r>
    </w:p>
    <w:p w14:paraId="26D9304D" w14:textId="77777777" w:rsidR="00BD08C1" w:rsidRDefault="00BD08C1" w:rsidP="00942B76">
      <w:pPr>
        <w:pStyle w:val="iffbody"/>
      </w:pPr>
    </w:p>
    <w:p w14:paraId="0F8B45CB" w14:textId="2C08E111" w:rsidR="00AF7B95" w:rsidRPr="0022072A" w:rsidRDefault="00D00840" w:rsidP="004E10B9">
      <w:pPr>
        <w:pStyle w:val="iffbody"/>
      </w:pPr>
      <w:r w:rsidRPr="00D00840">
        <w:lastRenderedPageBreak/>
        <w:t>Attention to detail is central to the building's design. Its unique architectural expression, combined with views of the campus and surrounding nature, complements the center's goal of minimizing its environmental footprint. Key sustainability features include LEED silver certification, a solar array system that meets the site's entire power demand, the use of well and reclaimed water for irrigation, energy-saving processes, and a comprehensive recycling program in partnership with Recycling Services of Florida.</w:t>
      </w:r>
    </w:p>
    <w:p w14:paraId="108F8AE8" w14:textId="77777777" w:rsidR="00FA4E16" w:rsidRPr="0022072A" w:rsidRDefault="00FA4E16" w:rsidP="004E10B9">
      <w:pPr>
        <w:pStyle w:val="iffbody"/>
        <w:jc w:val="center"/>
      </w:pPr>
    </w:p>
    <w:p w14:paraId="265406F5" w14:textId="06B95F74" w:rsidR="004E10B9" w:rsidRPr="00613048" w:rsidRDefault="004E10B9" w:rsidP="004E10B9">
      <w:pPr>
        <w:pStyle w:val="iffbody"/>
        <w:jc w:val="center"/>
      </w:pPr>
      <w:r w:rsidRPr="00613048">
        <w:t>###</w:t>
      </w:r>
    </w:p>
    <w:p w14:paraId="79CC54EF" w14:textId="77777777" w:rsidR="00FA4E16" w:rsidRPr="00613048" w:rsidRDefault="00FA4E16" w:rsidP="004E10B9">
      <w:pPr>
        <w:rPr>
          <w:b/>
          <w:bCs/>
        </w:rPr>
      </w:pPr>
    </w:p>
    <w:p w14:paraId="2AC26614" w14:textId="48531C28" w:rsidR="001E6FEE" w:rsidRPr="00162FAC" w:rsidRDefault="001E6FEE" w:rsidP="001E6FEE">
      <w:pPr>
        <w:rPr>
          <w:b/>
          <w:bCs/>
        </w:rPr>
      </w:pPr>
      <w:r w:rsidRPr="00162FAC">
        <w:rPr>
          <w:b/>
          <w:bCs/>
          <w:u w:val="single"/>
        </w:rPr>
        <w:t>Cautionary Statement under the Private Securities Litigation Reform Act of 1995</w:t>
      </w:r>
    </w:p>
    <w:p w14:paraId="7ED2E65A" w14:textId="77777777" w:rsidR="001E6FEE" w:rsidRPr="00162FAC" w:rsidRDefault="001E6FEE" w:rsidP="001E6FEE">
      <w:r w:rsidRPr="00162FAC">
        <w:t xml:space="preserve">This press release contains “forward-looking statements” within the meaning of the federal securities laws, including Section 27A of the Securities Act, and Section 21E of the Securities Exchange Act of 1934, as amended (the “Exchange Act”). Forward-looking statements often address expected future business and financial performance and financial condition, and often contain words such as </w:t>
      </w:r>
      <w:proofErr w:type="gramStart"/>
      <w:r w:rsidRPr="00162FAC">
        <w:t>“”plan</w:t>
      </w:r>
      <w:proofErr w:type="gramEnd"/>
      <w:r w:rsidRPr="00162FAC">
        <w:t>”, “expect,” “anticipate,” “intend,” “believe,” “seek,” “see,” “will,” “would,” “target,” similar expressions, and variations or negatives of these words. Forward-looking statements by their nature address matters that are, to different degrees, uncertain, such as statements about the timing or nature of the proposed expansion. The forward-looking statements included in this release are made only as of the date hereof, and we undertake no obligation to update the forward-looking statement to reflect subsequent events or circumstances.</w:t>
      </w:r>
    </w:p>
    <w:p w14:paraId="3452B98C" w14:textId="77777777" w:rsidR="001E6FEE" w:rsidRPr="00613048" w:rsidRDefault="001E6FEE" w:rsidP="004E10B9">
      <w:pPr>
        <w:rPr>
          <w:b/>
          <w:bCs/>
        </w:rPr>
      </w:pPr>
    </w:p>
    <w:p w14:paraId="009BAAFE" w14:textId="2EE351BB" w:rsidR="004E10B9" w:rsidRPr="00C62E33" w:rsidRDefault="004E10B9" w:rsidP="004E10B9">
      <w:pPr>
        <w:rPr>
          <w:b/>
          <w:bCs/>
        </w:rPr>
      </w:pPr>
      <w:r w:rsidRPr="00C62E33">
        <w:rPr>
          <w:b/>
          <w:bCs/>
        </w:rPr>
        <w:t>Welcome to IFF</w:t>
      </w:r>
    </w:p>
    <w:p w14:paraId="77B9CE6A" w14:textId="77777777" w:rsidR="00EF0F32" w:rsidRDefault="00EF0F32" w:rsidP="00EF0F32">
      <w:pPr>
        <w:pStyle w:val="iffbody"/>
      </w:pPr>
      <w:r w:rsidRPr="0002410E">
        <w:t>At IFF (NYSE: IFF), we make joy through science, creativity and heart. As the global leader in flavors, fragrances, food ingredients, health and biosciences, we deliver groundbreaking, sustainable innovations that elevate everyday products—advancing wellness, delighting the senses and enhancing the human experience.</w:t>
      </w:r>
      <w:r>
        <w:rPr>
          <w:rFonts w:ascii="Segoe UI" w:hAnsi="Segoe UI" w:cs="Segoe UI"/>
          <w:i/>
          <w:iCs/>
        </w:rPr>
        <w:t xml:space="preserve"> </w:t>
      </w:r>
      <w:r>
        <w:rPr>
          <w:color w:val="000000"/>
        </w:rPr>
        <w:t xml:space="preserve">Learn more at </w:t>
      </w:r>
      <w:hyperlink r:id="rId19" w:history="1">
        <w:r>
          <w:rPr>
            <w:rStyle w:val="Hyperlink"/>
          </w:rPr>
          <w:t>iff.com</w:t>
        </w:r>
      </w:hyperlink>
      <w:r>
        <w:t>, </w:t>
      </w:r>
      <w:hyperlink r:id="rId20" w:history="1">
        <w:r>
          <w:rPr>
            <w:rStyle w:val="Hyperlink"/>
          </w:rPr>
          <w:t>LinkedIn</w:t>
        </w:r>
      </w:hyperlink>
      <w:r>
        <w:rPr>
          <w:rStyle w:val="Hyperlink"/>
        </w:rPr>
        <w:t>,</w:t>
      </w:r>
      <w:r w:rsidRPr="00F72A6A">
        <w:rPr>
          <w:rStyle w:val="Hyperlink"/>
          <w:u w:val="none"/>
        </w:rPr>
        <w:t xml:space="preserve"> </w:t>
      </w:r>
      <w:hyperlink r:id="rId21" w:history="1">
        <w:r>
          <w:rPr>
            <w:rStyle w:val="Hyperlink"/>
          </w:rPr>
          <w:t>Instagram</w:t>
        </w:r>
      </w:hyperlink>
      <w:r>
        <w:rPr>
          <w:rStyle w:val="Hyperlink"/>
        </w:rPr>
        <w:t xml:space="preserve"> </w:t>
      </w:r>
      <w:r>
        <w:rPr>
          <w:color w:val="000000"/>
        </w:rPr>
        <w:t>and</w:t>
      </w:r>
      <w:r>
        <w:t xml:space="preserve"> </w:t>
      </w:r>
      <w:hyperlink r:id="rId22" w:history="1">
        <w:r>
          <w:rPr>
            <w:rStyle w:val="Hyperlink"/>
          </w:rPr>
          <w:t>Facebook</w:t>
        </w:r>
      </w:hyperlink>
      <w:r>
        <w:t>.</w:t>
      </w:r>
      <w:r>
        <w:rPr>
          <w:noProof/>
          <w:lang w:eastAsia="zh-CN"/>
        </w:rPr>
        <w:drawing>
          <wp:inline distT="0" distB="0" distL="0" distR="0" wp14:anchorId="2E30BD95" wp14:editId="1EE5C763">
            <wp:extent cx="8255" cy="8255"/>
            <wp:effectExtent l="0" t="0" r="0" b="0"/>
            <wp:docPr id="4" name="Picture 4" descr="https://cts.businesswire.com/ct/CT?id=bwnews&amp;sty=20191017005490r1&amp;sid=acqr7&amp;distro=nx&amp;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s.businesswire.com/ct/CT?id=bwnews&amp;sty=20191017005490r1&amp;sid=acqr7&amp;distro=nx&amp;lang=en"/>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 </w:t>
      </w:r>
    </w:p>
    <w:p w14:paraId="4C96F123" w14:textId="77777777" w:rsidR="00055170" w:rsidRDefault="00055170" w:rsidP="00EF0F32">
      <w:pPr>
        <w:pStyle w:val="iffbody"/>
      </w:pPr>
    </w:p>
    <w:p w14:paraId="052D424D" w14:textId="662EC64E" w:rsidR="00055170" w:rsidRPr="00055170" w:rsidRDefault="00055170" w:rsidP="00EF0F32">
      <w:pPr>
        <w:pStyle w:val="iffbody"/>
        <w:rPr>
          <w:b/>
          <w:bCs/>
        </w:rPr>
      </w:pPr>
      <w:r w:rsidRPr="00055170">
        <w:rPr>
          <w:b/>
          <w:bCs/>
        </w:rPr>
        <w:t>Welcome to Florida Polytechnic University</w:t>
      </w:r>
    </w:p>
    <w:p w14:paraId="1B0EC059" w14:textId="77777777" w:rsidR="00055170" w:rsidRPr="00055170" w:rsidRDefault="00055170" w:rsidP="00055170">
      <w:pPr>
        <w:pStyle w:val="iffbody"/>
      </w:pPr>
      <w:r w:rsidRPr="00055170">
        <w:t>Florida Polytechnic University is ranked the No.1 public college in the Southeast United States for four years in a row and a top 20 public engineering program without a Ph.D. in the nation for two years in a row. It is accredited by the Southern Association of Colleges and Schools Commission on Colleges, and a member of the State University System of Florida. Florida Poly is the only state university dedicated exclusively to STEM and offers ABET-accredited degrees. Florida Poly is a powerful economic engine within the state of Florida, blending applied research with industry partnerships to give students an academically rigorous education with real-world relevance. Florida Poly’s iconic Innovation, Science, and Technology Building,</w:t>
      </w:r>
      <w:r w:rsidRPr="00055170">
        <w:rPr>
          <w:i/>
          <w:iCs/>
        </w:rPr>
        <w:t xml:space="preserve"> </w:t>
      </w:r>
      <w:r w:rsidRPr="00055170">
        <w:t xml:space="preserve">designed by world-renowned architect Dr. Santiago Calatrava, has won more than 20 global awards and was named one of the </w:t>
      </w:r>
      <w:hyperlink r:id="rId25" w:history="1">
        <w:r w:rsidRPr="00055170">
          <w:rPr>
            <w:rStyle w:val="Hyperlink"/>
          </w:rPr>
          <w:t>16 most breathtaking buildings</w:t>
        </w:r>
      </w:hyperlink>
      <w:r w:rsidRPr="00055170">
        <w:t xml:space="preserve"> in the world</w:t>
      </w:r>
      <w:r w:rsidRPr="00055170">
        <w:rPr>
          <w:i/>
          <w:iCs/>
        </w:rPr>
        <w:t xml:space="preserve">. </w:t>
      </w:r>
      <w:hyperlink r:id="rId26" w:history="1">
        <w:r w:rsidRPr="00055170">
          <w:rPr>
            <w:rStyle w:val="Hyperlink"/>
          </w:rPr>
          <w:t>Connect</w:t>
        </w:r>
      </w:hyperlink>
      <w:r w:rsidRPr="00055170">
        <w:t xml:space="preserve"> with Florida Poly.</w:t>
      </w:r>
    </w:p>
    <w:p w14:paraId="14CB833D" w14:textId="77777777" w:rsidR="00055170" w:rsidRDefault="00055170" w:rsidP="00EF0F32">
      <w:pPr>
        <w:pStyle w:val="iffbody"/>
      </w:pPr>
    </w:p>
    <w:p w14:paraId="34337D12" w14:textId="77777777" w:rsidR="00471E33" w:rsidRDefault="00471E33" w:rsidP="00EF0F32">
      <w:pPr>
        <w:pStyle w:val="iffbody"/>
      </w:pPr>
    </w:p>
    <w:p w14:paraId="10BA1A3F" w14:textId="4E8D8DF8" w:rsidR="00055170" w:rsidRDefault="004E10B9" w:rsidP="00655225">
      <w:pPr>
        <w:pStyle w:val="iffbody"/>
      </w:pPr>
      <w:r w:rsidRPr="002644E6">
        <w:t>© 202</w:t>
      </w:r>
      <w:r w:rsidR="00E579E7">
        <w:t>5</w:t>
      </w:r>
      <w:r w:rsidRPr="002644E6">
        <w:t xml:space="preserve"> by International Flavors &amp; Fragrances Inc. IFF is a Registered Trademark. All</w:t>
      </w:r>
      <w:r w:rsidR="00795E8C">
        <w:t xml:space="preserve"> </w:t>
      </w:r>
      <w:r w:rsidRPr="002644E6">
        <w:t>Rights</w:t>
      </w:r>
      <w:r w:rsidR="00795E8C">
        <w:t> </w:t>
      </w:r>
      <w:r w:rsidRPr="002644E6">
        <w:t>Reserved.</w:t>
      </w:r>
    </w:p>
    <w:p w14:paraId="67C808C4" w14:textId="77777777" w:rsidR="00AA654D" w:rsidRDefault="00AA654D" w:rsidP="00655225">
      <w:pPr>
        <w:pStyle w:val="iffbody"/>
      </w:pPr>
    </w:p>
    <w:p w14:paraId="6443C174" w14:textId="77777777" w:rsidR="00AA654D" w:rsidRDefault="00AA654D" w:rsidP="00655225">
      <w:pPr>
        <w:pStyle w:val="iffbody"/>
      </w:pPr>
    </w:p>
    <w:p w14:paraId="1F7D10AA" w14:textId="0067311A" w:rsidR="00FA4E16" w:rsidRPr="00017930" w:rsidRDefault="00FA4E16" w:rsidP="000263F1">
      <w:pPr>
        <w:pStyle w:val="iffbody"/>
      </w:pPr>
    </w:p>
    <w:sectPr w:rsidR="00FA4E16" w:rsidRPr="00017930" w:rsidSect="00250320">
      <w:headerReference w:type="even" r:id="rId27"/>
      <w:headerReference w:type="default" r:id="rId28"/>
      <w:footerReference w:type="even" r:id="rId29"/>
      <w:footerReference w:type="default" r:id="rId30"/>
      <w:headerReference w:type="first" r:id="rId31"/>
      <w:footerReference w:type="first" r:id="rId32"/>
      <w:pgSz w:w="12240" w:h="15840"/>
      <w:pgMar w:top="940" w:right="1020" w:bottom="1020" w:left="30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4097" w14:textId="77777777" w:rsidR="00E06518" w:rsidRDefault="00E06518" w:rsidP="00A8163F">
      <w:r>
        <w:separator/>
      </w:r>
    </w:p>
  </w:endnote>
  <w:endnote w:type="continuationSeparator" w:id="0">
    <w:p w14:paraId="6445C071" w14:textId="77777777" w:rsidR="00E06518" w:rsidRDefault="00E06518" w:rsidP="00A8163F">
      <w:r>
        <w:continuationSeparator/>
      </w:r>
    </w:p>
  </w:endnote>
  <w:endnote w:type="continuationNotice" w:id="1">
    <w:p w14:paraId="5FA965A5" w14:textId="77777777" w:rsidR="00E06518" w:rsidRDefault="00E06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ul Sans">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9EE7" w14:textId="4D4FD51C" w:rsidR="00C62CED" w:rsidRDefault="00C62CED">
    <w:pPr>
      <w:pStyle w:val="Footer"/>
    </w:pPr>
    <w:r>
      <w:rPr>
        <w:noProof/>
      </w:rPr>
      <mc:AlternateContent>
        <mc:Choice Requires="wps">
          <w:drawing>
            <wp:anchor distT="0" distB="0" distL="0" distR="0" simplePos="0" relativeHeight="251658246" behindDoc="0" locked="0" layoutInCell="1" allowOverlap="1" wp14:anchorId="0AAF6107" wp14:editId="21C418F5">
              <wp:simplePos x="635" y="635"/>
              <wp:positionH relativeFrom="page">
                <wp:align>center</wp:align>
              </wp:positionH>
              <wp:positionV relativeFrom="page">
                <wp:align>bottom</wp:align>
              </wp:positionV>
              <wp:extent cx="443865" cy="443865"/>
              <wp:effectExtent l="0" t="0" r="13335" b="0"/>
              <wp:wrapNone/>
              <wp:docPr id="9"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B9438" w14:textId="33C1E81C" w:rsidR="00C62CED" w:rsidRPr="00C62CED" w:rsidRDefault="00C62CED" w:rsidP="00C62CED">
                          <w:pPr>
                            <w:rPr>
                              <w:rFonts w:ascii="Calibri" w:eastAsia="Calibri" w:hAnsi="Calibri" w:cs="Calibri"/>
                              <w:noProof/>
                              <w:color w:val="000000"/>
                              <w:sz w:val="20"/>
                              <w:szCs w:val="20"/>
                            </w:rPr>
                          </w:pPr>
                          <w:r w:rsidRPr="00C62CED">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AF6107" id="_x0000_t202" coordsize="21600,21600" o:spt="202" path="m,l,21600r21600,l21600,xe">
              <v:stroke joinstyle="miter"/>
              <v:path gradientshapeok="t" o:connecttype="rect"/>
            </v:shapetype>
            <v:shape id="Text Box 9" o:spid="_x0000_s1028" type="#_x0000_t202" alt="Intern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68B9438" w14:textId="33C1E81C" w:rsidR="00C62CED" w:rsidRPr="00C62CED" w:rsidRDefault="00C62CED" w:rsidP="00C62CED">
                    <w:pPr>
                      <w:rPr>
                        <w:rFonts w:ascii="Calibri" w:eastAsia="Calibri" w:hAnsi="Calibri" w:cs="Calibri"/>
                        <w:noProof/>
                        <w:color w:val="000000"/>
                        <w:sz w:val="20"/>
                        <w:szCs w:val="20"/>
                      </w:rPr>
                    </w:pPr>
                    <w:r w:rsidRPr="00C62CED">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ECAA" w14:textId="21B65ED4" w:rsidR="00EC2653" w:rsidRDefault="00EC2653" w:rsidP="00A8163F">
    <w:pPr>
      <w:pStyle w:val="Footer"/>
    </w:pPr>
    <w:r>
      <w:rPr>
        <w:noProof/>
      </w:rPr>
      <mc:AlternateContent>
        <mc:Choice Requires="wps">
          <w:drawing>
            <wp:anchor distT="0" distB="0" distL="114300" distR="114300" simplePos="0" relativeHeight="251658242" behindDoc="0" locked="0" layoutInCell="1" allowOverlap="1" wp14:anchorId="35B2A175" wp14:editId="6C60B6FE">
              <wp:simplePos x="0" y="0"/>
              <wp:positionH relativeFrom="page">
                <wp:posOffset>486410</wp:posOffset>
              </wp:positionH>
              <wp:positionV relativeFrom="page">
                <wp:posOffset>6148498</wp:posOffset>
              </wp:positionV>
              <wp:extent cx="1270000" cy="165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13B6BB0E" w14:textId="77777777" w:rsidR="00EC2653" w:rsidRPr="00261049" w:rsidRDefault="000250B0" w:rsidP="00E436AF">
                          <w:pPr>
                            <w:rPr>
                              <w:rStyle w:val="iffblastbluebold"/>
                            </w:rPr>
                          </w:pPr>
                          <w:hyperlink r:id="rId1" w:history="1">
                            <w:r w:rsidR="00A8163F" w:rsidRPr="004D6014">
                              <w:rPr>
                                <w:rStyle w:val="iffblastbluebold"/>
                              </w:rPr>
                              <w:t>iff.com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2A175" id="_x0000_t202" coordsize="21600,21600" o:spt="202" path="m,l,21600r21600,l21600,xe">
              <v:stroke joinstyle="miter"/>
              <v:path gradientshapeok="t" o:connecttype="rect"/>
            </v:shapetype>
            <v:shape id="Text Box 12" o:spid="_x0000_s1029" type="#_x0000_t202" style="position:absolute;margin-left:38.3pt;margin-top:484.15pt;width:100pt;height:13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" filled="f" stroked="f" strokeweight=".5pt">
              <v:textbox inset="0,0,0,0">
                <w:txbxContent>
                  <w:p w14:paraId="13B6BB0E" w14:textId="77777777" w:rsidR="00EC2653" w:rsidRPr="00261049" w:rsidRDefault="000250B0" w:rsidP="00E436AF">
                    <w:pPr>
                      <w:rPr>
                        <w:rStyle w:val="iffblastbluebold"/>
                      </w:rPr>
                    </w:pPr>
                    <w:hyperlink r:id="rId2" w:history="1">
                      <w:r w:rsidR="00A8163F" w:rsidRPr="004D6014">
                        <w:rPr>
                          <w:rStyle w:val="iffblastbluebold"/>
                        </w:rPr>
                        <w:t>iff.com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2F14" w14:textId="7359615B" w:rsidR="003846A6" w:rsidRDefault="00250320">
    <w:pPr>
      <w:pStyle w:val="Footer"/>
    </w:pPr>
    <w:r>
      <w:rPr>
        <w:noProof/>
      </w:rPr>
      <mc:AlternateContent>
        <mc:Choice Requires="wps">
          <w:drawing>
            <wp:anchor distT="0" distB="0" distL="114300" distR="114300" simplePos="0" relativeHeight="251658243" behindDoc="0" locked="0" layoutInCell="1" allowOverlap="1" wp14:anchorId="37BD775B" wp14:editId="46F8E368">
              <wp:simplePos x="0" y="0"/>
              <wp:positionH relativeFrom="page">
                <wp:posOffset>485775</wp:posOffset>
              </wp:positionH>
              <wp:positionV relativeFrom="page">
                <wp:posOffset>6148070</wp:posOffset>
              </wp:positionV>
              <wp:extent cx="1270000" cy="165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0AA86599" w14:textId="77777777" w:rsidR="00250320" w:rsidRPr="00261049" w:rsidRDefault="000250B0" w:rsidP="00E436AF">
                          <w:pPr>
                            <w:rPr>
                              <w:rStyle w:val="iffblastbluebold"/>
                            </w:rPr>
                          </w:pPr>
                          <w:hyperlink r:id="rId1" w:history="1">
                            <w:r w:rsidR="00A8163F" w:rsidRPr="004D6014">
                              <w:rPr>
                                <w:rStyle w:val="iffblastbluebold"/>
                              </w:rPr>
                              <w:t>iff.com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D775B" id="_x0000_t202" coordsize="21600,21600" o:spt="202" path="m,l,21600r21600,l21600,xe">
              <v:stroke joinstyle="miter"/>
              <v:path gradientshapeok="t" o:connecttype="rect"/>
            </v:shapetype>
            <v:shape id="Text Box 3" o:spid="_x0000_s1030" type="#_x0000_t202" style="position:absolute;margin-left:38.25pt;margin-top:484.1pt;width:100pt;height:130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" filled="f" stroked="f" strokeweight=".5pt">
              <v:textbox inset="0,0,0,0">
                <w:txbxContent>
                  <w:p w14:paraId="0AA86599" w14:textId="77777777" w:rsidR="00250320" w:rsidRPr="00261049" w:rsidRDefault="000250B0" w:rsidP="00E436AF">
                    <w:pPr>
                      <w:rPr>
                        <w:rStyle w:val="iffblastbluebold"/>
                      </w:rPr>
                    </w:pPr>
                    <w:hyperlink r:id="rId2" w:history="1">
                      <w:r w:rsidR="00A8163F" w:rsidRPr="004D6014">
                        <w:rPr>
                          <w:rStyle w:val="iffblastbluebold"/>
                        </w:rPr>
                        <w:t>iff.com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D76D" w14:textId="77777777" w:rsidR="00E06518" w:rsidRDefault="00E06518" w:rsidP="00A8163F">
      <w:r>
        <w:separator/>
      </w:r>
    </w:p>
  </w:footnote>
  <w:footnote w:type="continuationSeparator" w:id="0">
    <w:p w14:paraId="62A938D3" w14:textId="77777777" w:rsidR="00E06518" w:rsidRDefault="00E06518" w:rsidP="00A8163F">
      <w:r>
        <w:continuationSeparator/>
      </w:r>
    </w:p>
  </w:footnote>
  <w:footnote w:type="continuationNotice" w:id="1">
    <w:p w14:paraId="45DE2ECF" w14:textId="77777777" w:rsidR="00E06518" w:rsidRDefault="00E065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5ABB" w14:textId="58D4ACB8" w:rsidR="00C62CED" w:rsidRDefault="00C62CED">
    <w:pPr>
      <w:pStyle w:val="Header"/>
    </w:pPr>
    <w:r>
      <w:rPr>
        <w:noProof/>
      </w:rPr>
      <mc:AlternateContent>
        <mc:Choice Requires="wps">
          <w:drawing>
            <wp:anchor distT="0" distB="0" distL="0" distR="0" simplePos="0" relativeHeight="251658245" behindDoc="0" locked="0" layoutInCell="1" allowOverlap="1" wp14:anchorId="71F2FBDD" wp14:editId="47472518">
              <wp:simplePos x="635" y="635"/>
              <wp:positionH relativeFrom="page">
                <wp:align>center</wp:align>
              </wp:positionH>
              <wp:positionV relativeFrom="page">
                <wp:align>top</wp:align>
              </wp:positionV>
              <wp:extent cx="443865" cy="443865"/>
              <wp:effectExtent l="0" t="0" r="13335" b="12700"/>
              <wp:wrapNone/>
              <wp:docPr id="6"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772AC" w14:textId="3606E0F7" w:rsidR="00C62CED" w:rsidRPr="00C62CED" w:rsidRDefault="00C62CED" w:rsidP="00C62CED">
                          <w:pPr>
                            <w:rPr>
                              <w:rFonts w:ascii="Calibri" w:eastAsia="Calibri" w:hAnsi="Calibri" w:cs="Calibri"/>
                              <w:noProof/>
                              <w:color w:val="000000"/>
                              <w:sz w:val="20"/>
                              <w:szCs w:val="20"/>
                            </w:rPr>
                          </w:pPr>
                          <w:r w:rsidRPr="00C62CED">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F2FBDD" id="_x0000_t202" coordsize="21600,21600" o:spt="202" path="m,l,21600r21600,l21600,xe">
              <v:stroke joinstyle="miter"/>
              <v:path gradientshapeok="t" o:connecttype="rect"/>
            </v:shapetype>
            <v:shape id="Text Box 6" o:spid="_x0000_s1027" type="#_x0000_t202" alt="Intern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E4772AC" w14:textId="3606E0F7" w:rsidR="00C62CED" w:rsidRPr="00C62CED" w:rsidRDefault="00C62CED" w:rsidP="00C62CED">
                    <w:pPr>
                      <w:rPr>
                        <w:rFonts w:ascii="Calibri" w:eastAsia="Calibri" w:hAnsi="Calibri" w:cs="Calibri"/>
                        <w:noProof/>
                        <w:color w:val="000000"/>
                        <w:sz w:val="20"/>
                        <w:szCs w:val="20"/>
                      </w:rPr>
                    </w:pPr>
                    <w:r w:rsidRPr="00C62CED">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D3D9" w14:textId="1C428751" w:rsidR="00DC7B2F" w:rsidRDefault="00957963" w:rsidP="00A8163F">
    <w:pPr>
      <w:pStyle w:val="Header"/>
    </w:pPr>
    <w:r>
      <w:rPr>
        <w:noProof/>
      </w:rPr>
      <w:drawing>
        <wp:anchor distT="0" distB="0" distL="114300" distR="114300" simplePos="0" relativeHeight="251658240" behindDoc="1" locked="0" layoutInCell="1" allowOverlap="1" wp14:anchorId="55771161" wp14:editId="545B0D77">
          <wp:simplePos x="0" y="0"/>
          <wp:positionH relativeFrom="page">
            <wp:align>left</wp:align>
          </wp:positionH>
          <wp:positionV relativeFrom="page">
            <wp:align>top</wp:align>
          </wp:positionV>
          <wp:extent cx="1943100" cy="26212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b="32549"/>
                  <a:stretch/>
                </pic:blipFill>
                <pic:spPr bwMode="auto">
                  <a:xfrm>
                    <a:off x="0" y="0"/>
                    <a:ext cx="1943100" cy="2621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2E1D" w14:textId="121D2AFE" w:rsidR="00250320" w:rsidRDefault="00957963" w:rsidP="00A8163F">
    <w:pPr>
      <w:pStyle w:val="Header"/>
    </w:pPr>
    <w:r>
      <w:rPr>
        <w:noProof/>
      </w:rPr>
      <w:drawing>
        <wp:anchor distT="0" distB="0" distL="114300" distR="114300" simplePos="0" relativeHeight="251658241" behindDoc="1" locked="0" layoutInCell="1" allowOverlap="1" wp14:anchorId="1D746B2F" wp14:editId="079E71FC">
          <wp:simplePos x="0" y="0"/>
          <wp:positionH relativeFrom="page">
            <wp:align>left</wp:align>
          </wp:positionH>
          <wp:positionV relativeFrom="page">
            <wp:align>top</wp:align>
          </wp:positionV>
          <wp:extent cx="1943100" cy="26136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b="32745"/>
                  <a:stretch/>
                </pic:blipFill>
                <pic:spPr bwMode="auto">
                  <a:xfrm>
                    <a:off x="0" y="0"/>
                    <a:ext cx="1943100" cy="26136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06630">
      <w:rPr>
        <w:noProof/>
      </w:rPr>
      <mc:AlternateContent>
        <mc:Choice Requires="wps">
          <w:drawing>
            <wp:anchor distT="0" distB="1943100" distL="114300" distR="114300" simplePos="0" relativeHeight="251658244" behindDoc="0" locked="1" layoutInCell="1" allowOverlap="0" wp14:anchorId="47E8FBE5" wp14:editId="50145995">
              <wp:simplePos x="0" y="0"/>
              <wp:positionH relativeFrom="page">
                <wp:posOffset>0</wp:posOffset>
              </wp:positionH>
              <wp:positionV relativeFrom="page">
                <wp:posOffset>190500</wp:posOffset>
              </wp:positionV>
              <wp:extent cx="7772400" cy="635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772400" cy="6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F6AD" id="Rectangle 1" o:spid="_x0000_s1026" style="position:absolute;margin-left:0;margin-top:15pt;width:612pt;height:5pt;z-index:251658244;visibility:visible;mso-wrap-style:square;mso-width-percent:0;mso-height-percent:0;mso-wrap-distance-left:9pt;mso-wrap-distance-top:0;mso-wrap-distance-right:9pt;mso-wrap-distance-bottom:153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" o:allowoverlap="f" filled="f" stroked="f" strokeweight="1pt">
              <w10:wrap type="topAndBottom"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4420"/>
    <w:multiLevelType w:val="hybridMultilevel"/>
    <w:tmpl w:val="7DB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B50CC"/>
    <w:multiLevelType w:val="hybridMultilevel"/>
    <w:tmpl w:val="4F667E88"/>
    <w:lvl w:ilvl="0" w:tplc="C2188F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E47A7"/>
    <w:multiLevelType w:val="hybridMultilevel"/>
    <w:tmpl w:val="2AE61B7A"/>
    <w:lvl w:ilvl="0" w:tplc="C796811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F49BF"/>
    <w:multiLevelType w:val="hybridMultilevel"/>
    <w:tmpl w:val="229879F8"/>
    <w:lvl w:ilvl="0" w:tplc="FEC45F8E">
      <w:numFmt w:val="bullet"/>
      <w:lvlText w:val="-"/>
      <w:lvlJc w:val="left"/>
      <w:pPr>
        <w:ind w:left="360" w:hanging="360"/>
      </w:pPr>
      <w:rPr>
        <w:rFonts w:ascii="Aptos" w:eastAsia="Aptos" w:hAnsi="Aptos" w:cs="Apto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F111F79"/>
    <w:multiLevelType w:val="hybridMultilevel"/>
    <w:tmpl w:val="5C686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6581080">
    <w:abstractNumId w:val="0"/>
  </w:num>
  <w:num w:numId="2" w16cid:durableId="82142534">
    <w:abstractNumId w:val="1"/>
  </w:num>
  <w:num w:numId="3" w16cid:durableId="1790082248">
    <w:abstractNumId w:val="2"/>
  </w:num>
  <w:num w:numId="4" w16cid:durableId="1320422284">
    <w:abstractNumId w:val="4"/>
  </w:num>
  <w:num w:numId="5" w16cid:durableId="958757864">
    <w:abstractNumId w:val="3"/>
  </w:num>
  <w:num w:numId="6" w16cid:durableId="162072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50"/>
    <w:rsid w:val="000101A6"/>
    <w:rsid w:val="00011446"/>
    <w:rsid w:val="000115F2"/>
    <w:rsid w:val="0001559A"/>
    <w:rsid w:val="00015718"/>
    <w:rsid w:val="0001626B"/>
    <w:rsid w:val="000164B1"/>
    <w:rsid w:val="00017930"/>
    <w:rsid w:val="000225ED"/>
    <w:rsid w:val="000250B0"/>
    <w:rsid w:val="000260EF"/>
    <w:rsid w:val="000263F1"/>
    <w:rsid w:val="00026B0F"/>
    <w:rsid w:val="00027F79"/>
    <w:rsid w:val="000354F0"/>
    <w:rsid w:val="00041135"/>
    <w:rsid w:val="00042162"/>
    <w:rsid w:val="00047733"/>
    <w:rsid w:val="00047C74"/>
    <w:rsid w:val="00055170"/>
    <w:rsid w:val="00056E3A"/>
    <w:rsid w:val="00061323"/>
    <w:rsid w:val="000613BB"/>
    <w:rsid w:val="000630B3"/>
    <w:rsid w:val="00070D9C"/>
    <w:rsid w:val="000722E0"/>
    <w:rsid w:val="0008053C"/>
    <w:rsid w:val="00094B34"/>
    <w:rsid w:val="00095573"/>
    <w:rsid w:val="000960FF"/>
    <w:rsid w:val="000A12F2"/>
    <w:rsid w:val="000A2549"/>
    <w:rsid w:val="000C424E"/>
    <w:rsid w:val="000D0500"/>
    <w:rsid w:val="000D36EA"/>
    <w:rsid w:val="000D41D9"/>
    <w:rsid w:val="000D6D2E"/>
    <w:rsid w:val="000E0CFC"/>
    <w:rsid w:val="000E2FFC"/>
    <w:rsid w:val="000F23B3"/>
    <w:rsid w:val="000F585C"/>
    <w:rsid w:val="000F7F6B"/>
    <w:rsid w:val="001005EB"/>
    <w:rsid w:val="00110374"/>
    <w:rsid w:val="001112AF"/>
    <w:rsid w:val="00115625"/>
    <w:rsid w:val="00123F81"/>
    <w:rsid w:val="00125CDC"/>
    <w:rsid w:val="00127149"/>
    <w:rsid w:val="0013342E"/>
    <w:rsid w:val="00135420"/>
    <w:rsid w:val="001360AC"/>
    <w:rsid w:val="00137E0B"/>
    <w:rsid w:val="00144C42"/>
    <w:rsid w:val="00150A1A"/>
    <w:rsid w:val="00150E78"/>
    <w:rsid w:val="001531A0"/>
    <w:rsid w:val="00153F72"/>
    <w:rsid w:val="00161368"/>
    <w:rsid w:val="00163780"/>
    <w:rsid w:val="00165924"/>
    <w:rsid w:val="001719B3"/>
    <w:rsid w:val="001733A6"/>
    <w:rsid w:val="001870ED"/>
    <w:rsid w:val="001873A2"/>
    <w:rsid w:val="00191FCC"/>
    <w:rsid w:val="0019246B"/>
    <w:rsid w:val="0019381C"/>
    <w:rsid w:val="00194610"/>
    <w:rsid w:val="001972DB"/>
    <w:rsid w:val="001A0C9E"/>
    <w:rsid w:val="001A3F8B"/>
    <w:rsid w:val="001A43A2"/>
    <w:rsid w:val="001A73C6"/>
    <w:rsid w:val="001B0178"/>
    <w:rsid w:val="001B32E0"/>
    <w:rsid w:val="001C44EC"/>
    <w:rsid w:val="001C5062"/>
    <w:rsid w:val="001C556A"/>
    <w:rsid w:val="001C7368"/>
    <w:rsid w:val="001C7D7A"/>
    <w:rsid w:val="001D0B32"/>
    <w:rsid w:val="001D1C2B"/>
    <w:rsid w:val="001D63E4"/>
    <w:rsid w:val="001E3A33"/>
    <w:rsid w:val="001E6FEE"/>
    <w:rsid w:val="001E7915"/>
    <w:rsid w:val="001F5689"/>
    <w:rsid w:val="001F5A8B"/>
    <w:rsid w:val="001F5DC0"/>
    <w:rsid w:val="001F5F61"/>
    <w:rsid w:val="001F6101"/>
    <w:rsid w:val="001F7BDB"/>
    <w:rsid w:val="002029D7"/>
    <w:rsid w:val="00202CD5"/>
    <w:rsid w:val="00205196"/>
    <w:rsid w:val="00205943"/>
    <w:rsid w:val="002168E3"/>
    <w:rsid w:val="0022072A"/>
    <w:rsid w:val="00223887"/>
    <w:rsid w:val="0023060B"/>
    <w:rsid w:val="0023199D"/>
    <w:rsid w:val="00236230"/>
    <w:rsid w:val="002430DC"/>
    <w:rsid w:val="0024491D"/>
    <w:rsid w:val="00250320"/>
    <w:rsid w:val="00254BF4"/>
    <w:rsid w:val="002556B2"/>
    <w:rsid w:val="00261049"/>
    <w:rsid w:val="00262B8E"/>
    <w:rsid w:val="00265597"/>
    <w:rsid w:val="002665F3"/>
    <w:rsid w:val="00271AFE"/>
    <w:rsid w:val="00280CF2"/>
    <w:rsid w:val="00287140"/>
    <w:rsid w:val="00291518"/>
    <w:rsid w:val="00296F48"/>
    <w:rsid w:val="002A31B9"/>
    <w:rsid w:val="002B0537"/>
    <w:rsid w:val="002B1AF5"/>
    <w:rsid w:val="002B5A84"/>
    <w:rsid w:val="002C2794"/>
    <w:rsid w:val="002D08D4"/>
    <w:rsid w:val="002D13DE"/>
    <w:rsid w:val="002D17F5"/>
    <w:rsid w:val="002D3CD7"/>
    <w:rsid w:val="002D41F6"/>
    <w:rsid w:val="002D4C72"/>
    <w:rsid w:val="002E362A"/>
    <w:rsid w:val="002E733A"/>
    <w:rsid w:val="002E73C9"/>
    <w:rsid w:val="002E7E32"/>
    <w:rsid w:val="002F0508"/>
    <w:rsid w:val="002F185C"/>
    <w:rsid w:val="002F534B"/>
    <w:rsid w:val="00300450"/>
    <w:rsid w:val="003020D0"/>
    <w:rsid w:val="00310F3D"/>
    <w:rsid w:val="00311D10"/>
    <w:rsid w:val="00311F04"/>
    <w:rsid w:val="00311F59"/>
    <w:rsid w:val="00315DC6"/>
    <w:rsid w:val="0031700D"/>
    <w:rsid w:val="00320416"/>
    <w:rsid w:val="00335239"/>
    <w:rsid w:val="00342B9F"/>
    <w:rsid w:val="003470EE"/>
    <w:rsid w:val="00351B71"/>
    <w:rsid w:val="0035205D"/>
    <w:rsid w:val="003631F1"/>
    <w:rsid w:val="0036570D"/>
    <w:rsid w:val="00380148"/>
    <w:rsid w:val="0038366B"/>
    <w:rsid w:val="00383EC6"/>
    <w:rsid w:val="003846A6"/>
    <w:rsid w:val="00385377"/>
    <w:rsid w:val="00386757"/>
    <w:rsid w:val="00390D56"/>
    <w:rsid w:val="00391830"/>
    <w:rsid w:val="00392C20"/>
    <w:rsid w:val="00392C62"/>
    <w:rsid w:val="00395D37"/>
    <w:rsid w:val="003973A4"/>
    <w:rsid w:val="003A1BEB"/>
    <w:rsid w:val="003A25D6"/>
    <w:rsid w:val="003A2F23"/>
    <w:rsid w:val="003A56D7"/>
    <w:rsid w:val="003A5EEB"/>
    <w:rsid w:val="003B2F0D"/>
    <w:rsid w:val="003C08B8"/>
    <w:rsid w:val="003C20A8"/>
    <w:rsid w:val="003C54E6"/>
    <w:rsid w:val="003C788D"/>
    <w:rsid w:val="003C7ACD"/>
    <w:rsid w:val="003D58B5"/>
    <w:rsid w:val="003D79E0"/>
    <w:rsid w:val="003E0206"/>
    <w:rsid w:val="003E4839"/>
    <w:rsid w:val="003E4ABC"/>
    <w:rsid w:val="003E7B0F"/>
    <w:rsid w:val="003F2588"/>
    <w:rsid w:val="0040419B"/>
    <w:rsid w:val="004055BD"/>
    <w:rsid w:val="00406076"/>
    <w:rsid w:val="00417F5A"/>
    <w:rsid w:val="00431181"/>
    <w:rsid w:val="004351D3"/>
    <w:rsid w:val="00446225"/>
    <w:rsid w:val="00452DE4"/>
    <w:rsid w:val="004541DC"/>
    <w:rsid w:val="004565D4"/>
    <w:rsid w:val="00456A26"/>
    <w:rsid w:val="00457AC6"/>
    <w:rsid w:val="00461144"/>
    <w:rsid w:val="004662A2"/>
    <w:rsid w:val="00471E33"/>
    <w:rsid w:val="00474763"/>
    <w:rsid w:val="0047563C"/>
    <w:rsid w:val="004767EC"/>
    <w:rsid w:val="00480F10"/>
    <w:rsid w:val="00481678"/>
    <w:rsid w:val="00482BEF"/>
    <w:rsid w:val="00490DF8"/>
    <w:rsid w:val="00490E0F"/>
    <w:rsid w:val="00492541"/>
    <w:rsid w:val="004A0C29"/>
    <w:rsid w:val="004A1A68"/>
    <w:rsid w:val="004A1E46"/>
    <w:rsid w:val="004A2998"/>
    <w:rsid w:val="004A45DE"/>
    <w:rsid w:val="004A53A3"/>
    <w:rsid w:val="004A7E72"/>
    <w:rsid w:val="004B3DDB"/>
    <w:rsid w:val="004B6E67"/>
    <w:rsid w:val="004C482C"/>
    <w:rsid w:val="004C6BAD"/>
    <w:rsid w:val="004D004F"/>
    <w:rsid w:val="004D117E"/>
    <w:rsid w:val="004D2AD3"/>
    <w:rsid w:val="004D6B6E"/>
    <w:rsid w:val="004E10B9"/>
    <w:rsid w:val="004E14B4"/>
    <w:rsid w:val="004F0E3C"/>
    <w:rsid w:val="004F21C3"/>
    <w:rsid w:val="004F3874"/>
    <w:rsid w:val="004F6FDA"/>
    <w:rsid w:val="00503B6B"/>
    <w:rsid w:val="005040C3"/>
    <w:rsid w:val="00511D48"/>
    <w:rsid w:val="00515558"/>
    <w:rsid w:val="00517D2E"/>
    <w:rsid w:val="00520831"/>
    <w:rsid w:val="00520DCE"/>
    <w:rsid w:val="00524A56"/>
    <w:rsid w:val="0052577F"/>
    <w:rsid w:val="005339C4"/>
    <w:rsid w:val="00533B6B"/>
    <w:rsid w:val="00533C46"/>
    <w:rsid w:val="00534871"/>
    <w:rsid w:val="00542169"/>
    <w:rsid w:val="0054246D"/>
    <w:rsid w:val="00543529"/>
    <w:rsid w:val="00543D68"/>
    <w:rsid w:val="00543E41"/>
    <w:rsid w:val="00545E65"/>
    <w:rsid w:val="00546E91"/>
    <w:rsid w:val="00550D39"/>
    <w:rsid w:val="00553D9F"/>
    <w:rsid w:val="00554ED5"/>
    <w:rsid w:val="005550CC"/>
    <w:rsid w:val="0055558C"/>
    <w:rsid w:val="005605F6"/>
    <w:rsid w:val="00563C92"/>
    <w:rsid w:val="00566161"/>
    <w:rsid w:val="005667E9"/>
    <w:rsid w:val="00570CEA"/>
    <w:rsid w:val="00576C20"/>
    <w:rsid w:val="00576D4C"/>
    <w:rsid w:val="0057715F"/>
    <w:rsid w:val="00577C59"/>
    <w:rsid w:val="005864B3"/>
    <w:rsid w:val="00592C8D"/>
    <w:rsid w:val="0059457D"/>
    <w:rsid w:val="005A06AD"/>
    <w:rsid w:val="005A6EBD"/>
    <w:rsid w:val="005A78FD"/>
    <w:rsid w:val="005B07E4"/>
    <w:rsid w:val="005B1BDE"/>
    <w:rsid w:val="005B6435"/>
    <w:rsid w:val="005C34E4"/>
    <w:rsid w:val="005C696D"/>
    <w:rsid w:val="005D5307"/>
    <w:rsid w:val="005D6D73"/>
    <w:rsid w:val="005D74D1"/>
    <w:rsid w:val="005E1ABC"/>
    <w:rsid w:val="005E7EC3"/>
    <w:rsid w:val="005F014E"/>
    <w:rsid w:val="005F2DEC"/>
    <w:rsid w:val="0060008B"/>
    <w:rsid w:val="00613048"/>
    <w:rsid w:val="00622F27"/>
    <w:rsid w:val="00625DA4"/>
    <w:rsid w:val="0062602B"/>
    <w:rsid w:val="00630B03"/>
    <w:rsid w:val="006347B7"/>
    <w:rsid w:val="006353E5"/>
    <w:rsid w:val="006457DA"/>
    <w:rsid w:val="00645B91"/>
    <w:rsid w:val="00646751"/>
    <w:rsid w:val="0064757B"/>
    <w:rsid w:val="006478AA"/>
    <w:rsid w:val="00647A79"/>
    <w:rsid w:val="006535F6"/>
    <w:rsid w:val="00654AC7"/>
    <w:rsid w:val="00655225"/>
    <w:rsid w:val="00656BEC"/>
    <w:rsid w:val="00657490"/>
    <w:rsid w:val="00657AD2"/>
    <w:rsid w:val="00657C06"/>
    <w:rsid w:val="006604C5"/>
    <w:rsid w:val="00672D6A"/>
    <w:rsid w:val="006740AD"/>
    <w:rsid w:val="00674D91"/>
    <w:rsid w:val="00675EEF"/>
    <w:rsid w:val="006762C8"/>
    <w:rsid w:val="00680691"/>
    <w:rsid w:val="00682DEE"/>
    <w:rsid w:val="0068439D"/>
    <w:rsid w:val="00687753"/>
    <w:rsid w:val="00687CD2"/>
    <w:rsid w:val="00690D1F"/>
    <w:rsid w:val="00692216"/>
    <w:rsid w:val="006941C1"/>
    <w:rsid w:val="00694C59"/>
    <w:rsid w:val="00694E99"/>
    <w:rsid w:val="006955B9"/>
    <w:rsid w:val="006959F0"/>
    <w:rsid w:val="006A1D9A"/>
    <w:rsid w:val="006A5AAB"/>
    <w:rsid w:val="006C2DD2"/>
    <w:rsid w:val="006C573E"/>
    <w:rsid w:val="006C5E08"/>
    <w:rsid w:val="006C620F"/>
    <w:rsid w:val="006D5CB7"/>
    <w:rsid w:val="006D7CE2"/>
    <w:rsid w:val="006E27C2"/>
    <w:rsid w:val="006E3463"/>
    <w:rsid w:val="006F43F6"/>
    <w:rsid w:val="006F4804"/>
    <w:rsid w:val="00703F2E"/>
    <w:rsid w:val="007105C2"/>
    <w:rsid w:val="0071154A"/>
    <w:rsid w:val="0071223B"/>
    <w:rsid w:val="00721B13"/>
    <w:rsid w:val="00721E15"/>
    <w:rsid w:val="00730250"/>
    <w:rsid w:val="007379CA"/>
    <w:rsid w:val="00740D89"/>
    <w:rsid w:val="007431CB"/>
    <w:rsid w:val="00744916"/>
    <w:rsid w:val="007458B1"/>
    <w:rsid w:val="007551B3"/>
    <w:rsid w:val="007551EE"/>
    <w:rsid w:val="007611AE"/>
    <w:rsid w:val="007621E7"/>
    <w:rsid w:val="00764079"/>
    <w:rsid w:val="00765D65"/>
    <w:rsid w:val="0077056C"/>
    <w:rsid w:val="00773E87"/>
    <w:rsid w:val="0077416A"/>
    <w:rsid w:val="00774458"/>
    <w:rsid w:val="00775E76"/>
    <w:rsid w:val="0078464E"/>
    <w:rsid w:val="007869CF"/>
    <w:rsid w:val="00791D65"/>
    <w:rsid w:val="00794A32"/>
    <w:rsid w:val="00795964"/>
    <w:rsid w:val="00795E8C"/>
    <w:rsid w:val="007A28AB"/>
    <w:rsid w:val="007A648D"/>
    <w:rsid w:val="007B3FF7"/>
    <w:rsid w:val="007C282A"/>
    <w:rsid w:val="007C2E71"/>
    <w:rsid w:val="007C4B62"/>
    <w:rsid w:val="007D7559"/>
    <w:rsid w:val="007E047F"/>
    <w:rsid w:val="007E0AA3"/>
    <w:rsid w:val="007E1D9C"/>
    <w:rsid w:val="007F285B"/>
    <w:rsid w:val="007F6191"/>
    <w:rsid w:val="00803B32"/>
    <w:rsid w:val="00804654"/>
    <w:rsid w:val="0081331B"/>
    <w:rsid w:val="00817A62"/>
    <w:rsid w:val="0082367F"/>
    <w:rsid w:val="00827F97"/>
    <w:rsid w:val="008338FB"/>
    <w:rsid w:val="00834065"/>
    <w:rsid w:val="008347A8"/>
    <w:rsid w:val="00834C50"/>
    <w:rsid w:val="00840F25"/>
    <w:rsid w:val="00841AF2"/>
    <w:rsid w:val="008421CF"/>
    <w:rsid w:val="0085543B"/>
    <w:rsid w:val="00855871"/>
    <w:rsid w:val="00857EFF"/>
    <w:rsid w:val="008614A5"/>
    <w:rsid w:val="008847DA"/>
    <w:rsid w:val="00890A92"/>
    <w:rsid w:val="00891E78"/>
    <w:rsid w:val="00896143"/>
    <w:rsid w:val="008973E3"/>
    <w:rsid w:val="008A02FF"/>
    <w:rsid w:val="008A08F0"/>
    <w:rsid w:val="008A0FA8"/>
    <w:rsid w:val="008A4804"/>
    <w:rsid w:val="008B52B7"/>
    <w:rsid w:val="008C64CB"/>
    <w:rsid w:val="008C6A34"/>
    <w:rsid w:val="008D471C"/>
    <w:rsid w:val="008D518E"/>
    <w:rsid w:val="008D57F3"/>
    <w:rsid w:val="008D674F"/>
    <w:rsid w:val="008D74E7"/>
    <w:rsid w:val="008E098C"/>
    <w:rsid w:val="008E20ED"/>
    <w:rsid w:val="008F0729"/>
    <w:rsid w:val="008F4B22"/>
    <w:rsid w:val="008F7296"/>
    <w:rsid w:val="008F7930"/>
    <w:rsid w:val="008F7EF7"/>
    <w:rsid w:val="00902AA9"/>
    <w:rsid w:val="00910440"/>
    <w:rsid w:val="0091259F"/>
    <w:rsid w:val="00912E04"/>
    <w:rsid w:val="009212E4"/>
    <w:rsid w:val="00921F6F"/>
    <w:rsid w:val="00932941"/>
    <w:rsid w:val="009413BD"/>
    <w:rsid w:val="00941E34"/>
    <w:rsid w:val="009423B1"/>
    <w:rsid w:val="00942B76"/>
    <w:rsid w:val="00942BB8"/>
    <w:rsid w:val="00945747"/>
    <w:rsid w:val="00951B42"/>
    <w:rsid w:val="009526EF"/>
    <w:rsid w:val="009556AE"/>
    <w:rsid w:val="00957145"/>
    <w:rsid w:val="00957963"/>
    <w:rsid w:val="009623D8"/>
    <w:rsid w:val="0097008E"/>
    <w:rsid w:val="009711BA"/>
    <w:rsid w:val="009724C4"/>
    <w:rsid w:val="009919BE"/>
    <w:rsid w:val="009926E9"/>
    <w:rsid w:val="009978BD"/>
    <w:rsid w:val="009A2474"/>
    <w:rsid w:val="009B3DAE"/>
    <w:rsid w:val="009B5F93"/>
    <w:rsid w:val="009B7AF1"/>
    <w:rsid w:val="009C179F"/>
    <w:rsid w:val="009C1BC8"/>
    <w:rsid w:val="009C26C7"/>
    <w:rsid w:val="009C305B"/>
    <w:rsid w:val="009C6EC7"/>
    <w:rsid w:val="009D2785"/>
    <w:rsid w:val="009D3405"/>
    <w:rsid w:val="009E340E"/>
    <w:rsid w:val="009E5F38"/>
    <w:rsid w:val="009E6E13"/>
    <w:rsid w:val="009F0F16"/>
    <w:rsid w:val="009F3082"/>
    <w:rsid w:val="009F4248"/>
    <w:rsid w:val="00A05D52"/>
    <w:rsid w:val="00A11594"/>
    <w:rsid w:val="00A124C0"/>
    <w:rsid w:val="00A15D31"/>
    <w:rsid w:val="00A24654"/>
    <w:rsid w:val="00A255CA"/>
    <w:rsid w:val="00A25BE2"/>
    <w:rsid w:val="00A31707"/>
    <w:rsid w:val="00A326EF"/>
    <w:rsid w:val="00A32D7F"/>
    <w:rsid w:val="00A363C9"/>
    <w:rsid w:val="00A36B31"/>
    <w:rsid w:val="00A37686"/>
    <w:rsid w:val="00A42B85"/>
    <w:rsid w:val="00A47FC7"/>
    <w:rsid w:val="00A51659"/>
    <w:rsid w:val="00A51C59"/>
    <w:rsid w:val="00A530B3"/>
    <w:rsid w:val="00A641CE"/>
    <w:rsid w:val="00A66E66"/>
    <w:rsid w:val="00A7107A"/>
    <w:rsid w:val="00A71220"/>
    <w:rsid w:val="00A739FF"/>
    <w:rsid w:val="00A75671"/>
    <w:rsid w:val="00A7612A"/>
    <w:rsid w:val="00A8163F"/>
    <w:rsid w:val="00A846FB"/>
    <w:rsid w:val="00A84A48"/>
    <w:rsid w:val="00A87BA3"/>
    <w:rsid w:val="00A97172"/>
    <w:rsid w:val="00AA10D5"/>
    <w:rsid w:val="00AA20E8"/>
    <w:rsid w:val="00AA654D"/>
    <w:rsid w:val="00AB7AB9"/>
    <w:rsid w:val="00AC4100"/>
    <w:rsid w:val="00AC4628"/>
    <w:rsid w:val="00AD0540"/>
    <w:rsid w:val="00AE143C"/>
    <w:rsid w:val="00AE2412"/>
    <w:rsid w:val="00AE245C"/>
    <w:rsid w:val="00AF13AC"/>
    <w:rsid w:val="00AF33B6"/>
    <w:rsid w:val="00AF7B95"/>
    <w:rsid w:val="00B01972"/>
    <w:rsid w:val="00B03AA3"/>
    <w:rsid w:val="00B105D5"/>
    <w:rsid w:val="00B26612"/>
    <w:rsid w:val="00B310CB"/>
    <w:rsid w:val="00B32880"/>
    <w:rsid w:val="00B35CF0"/>
    <w:rsid w:val="00B43B8B"/>
    <w:rsid w:val="00B44493"/>
    <w:rsid w:val="00B454CE"/>
    <w:rsid w:val="00B526E8"/>
    <w:rsid w:val="00B52C6E"/>
    <w:rsid w:val="00B657BF"/>
    <w:rsid w:val="00B664C9"/>
    <w:rsid w:val="00B7545D"/>
    <w:rsid w:val="00B777C6"/>
    <w:rsid w:val="00B8005C"/>
    <w:rsid w:val="00B8255E"/>
    <w:rsid w:val="00B83C19"/>
    <w:rsid w:val="00B8416A"/>
    <w:rsid w:val="00B87049"/>
    <w:rsid w:val="00B870D5"/>
    <w:rsid w:val="00B9038F"/>
    <w:rsid w:val="00B969D0"/>
    <w:rsid w:val="00BA354C"/>
    <w:rsid w:val="00BA3FC1"/>
    <w:rsid w:val="00BA5C4F"/>
    <w:rsid w:val="00BB2106"/>
    <w:rsid w:val="00BB338F"/>
    <w:rsid w:val="00BB6A7A"/>
    <w:rsid w:val="00BC4A24"/>
    <w:rsid w:val="00BC7D53"/>
    <w:rsid w:val="00BD08C1"/>
    <w:rsid w:val="00BD28A3"/>
    <w:rsid w:val="00BE1EFE"/>
    <w:rsid w:val="00BE2EA6"/>
    <w:rsid w:val="00BF0696"/>
    <w:rsid w:val="00BF22F3"/>
    <w:rsid w:val="00BF2373"/>
    <w:rsid w:val="00BF2E9E"/>
    <w:rsid w:val="00BF4E47"/>
    <w:rsid w:val="00BF53D6"/>
    <w:rsid w:val="00BF6F8E"/>
    <w:rsid w:val="00C021FF"/>
    <w:rsid w:val="00C06630"/>
    <w:rsid w:val="00C07C71"/>
    <w:rsid w:val="00C14CAC"/>
    <w:rsid w:val="00C31753"/>
    <w:rsid w:val="00C339AE"/>
    <w:rsid w:val="00C34205"/>
    <w:rsid w:val="00C34B20"/>
    <w:rsid w:val="00C409B9"/>
    <w:rsid w:val="00C41528"/>
    <w:rsid w:val="00C46286"/>
    <w:rsid w:val="00C51888"/>
    <w:rsid w:val="00C55F99"/>
    <w:rsid w:val="00C57904"/>
    <w:rsid w:val="00C6004C"/>
    <w:rsid w:val="00C61050"/>
    <w:rsid w:val="00C6241D"/>
    <w:rsid w:val="00C62682"/>
    <w:rsid w:val="00C62CED"/>
    <w:rsid w:val="00C62E33"/>
    <w:rsid w:val="00C63F56"/>
    <w:rsid w:val="00C764F2"/>
    <w:rsid w:val="00C80821"/>
    <w:rsid w:val="00C82175"/>
    <w:rsid w:val="00C82494"/>
    <w:rsid w:val="00C86B79"/>
    <w:rsid w:val="00C87DC2"/>
    <w:rsid w:val="00C9227B"/>
    <w:rsid w:val="00C95944"/>
    <w:rsid w:val="00C96979"/>
    <w:rsid w:val="00C97978"/>
    <w:rsid w:val="00CA030C"/>
    <w:rsid w:val="00CA3739"/>
    <w:rsid w:val="00CB2170"/>
    <w:rsid w:val="00CB2B96"/>
    <w:rsid w:val="00CB6016"/>
    <w:rsid w:val="00CC1F1D"/>
    <w:rsid w:val="00CC572E"/>
    <w:rsid w:val="00CD0399"/>
    <w:rsid w:val="00CD2CD2"/>
    <w:rsid w:val="00CD5679"/>
    <w:rsid w:val="00CD5980"/>
    <w:rsid w:val="00CD7275"/>
    <w:rsid w:val="00CE0444"/>
    <w:rsid w:val="00CE6247"/>
    <w:rsid w:val="00CF2CFF"/>
    <w:rsid w:val="00CF6207"/>
    <w:rsid w:val="00D00840"/>
    <w:rsid w:val="00D0571E"/>
    <w:rsid w:val="00D1683C"/>
    <w:rsid w:val="00D212DB"/>
    <w:rsid w:val="00D27465"/>
    <w:rsid w:val="00D3386D"/>
    <w:rsid w:val="00D342BB"/>
    <w:rsid w:val="00D40DEE"/>
    <w:rsid w:val="00D44E96"/>
    <w:rsid w:val="00D54978"/>
    <w:rsid w:val="00D56B07"/>
    <w:rsid w:val="00D56EF1"/>
    <w:rsid w:val="00D6023B"/>
    <w:rsid w:val="00D63052"/>
    <w:rsid w:val="00D67229"/>
    <w:rsid w:val="00D72922"/>
    <w:rsid w:val="00D72C1F"/>
    <w:rsid w:val="00D77E05"/>
    <w:rsid w:val="00D80BBE"/>
    <w:rsid w:val="00D82F34"/>
    <w:rsid w:val="00D9291A"/>
    <w:rsid w:val="00DA5BDB"/>
    <w:rsid w:val="00DB0261"/>
    <w:rsid w:val="00DB72FE"/>
    <w:rsid w:val="00DC4968"/>
    <w:rsid w:val="00DC7B2F"/>
    <w:rsid w:val="00DD1601"/>
    <w:rsid w:val="00DD4811"/>
    <w:rsid w:val="00DD5F17"/>
    <w:rsid w:val="00DD6B3B"/>
    <w:rsid w:val="00DE3B03"/>
    <w:rsid w:val="00DE607F"/>
    <w:rsid w:val="00DE73E3"/>
    <w:rsid w:val="00DE79B1"/>
    <w:rsid w:val="00DF1BCC"/>
    <w:rsid w:val="00E03574"/>
    <w:rsid w:val="00E06518"/>
    <w:rsid w:val="00E101E2"/>
    <w:rsid w:val="00E151F2"/>
    <w:rsid w:val="00E20A24"/>
    <w:rsid w:val="00E269F2"/>
    <w:rsid w:val="00E26D45"/>
    <w:rsid w:val="00E278B7"/>
    <w:rsid w:val="00E33CB7"/>
    <w:rsid w:val="00E34D6C"/>
    <w:rsid w:val="00E436AF"/>
    <w:rsid w:val="00E50D7A"/>
    <w:rsid w:val="00E52500"/>
    <w:rsid w:val="00E5694A"/>
    <w:rsid w:val="00E57282"/>
    <w:rsid w:val="00E579E7"/>
    <w:rsid w:val="00E60EAA"/>
    <w:rsid w:val="00E61396"/>
    <w:rsid w:val="00E75F29"/>
    <w:rsid w:val="00E76A1D"/>
    <w:rsid w:val="00E7721B"/>
    <w:rsid w:val="00E84C3C"/>
    <w:rsid w:val="00E85F36"/>
    <w:rsid w:val="00E91336"/>
    <w:rsid w:val="00E94E4E"/>
    <w:rsid w:val="00E96800"/>
    <w:rsid w:val="00E96DF3"/>
    <w:rsid w:val="00EA0203"/>
    <w:rsid w:val="00EA1F43"/>
    <w:rsid w:val="00EA4C99"/>
    <w:rsid w:val="00EB24B9"/>
    <w:rsid w:val="00EB3A64"/>
    <w:rsid w:val="00EB3B90"/>
    <w:rsid w:val="00EC2653"/>
    <w:rsid w:val="00EC734D"/>
    <w:rsid w:val="00EE5042"/>
    <w:rsid w:val="00EE78B8"/>
    <w:rsid w:val="00EF03D7"/>
    <w:rsid w:val="00EF0F32"/>
    <w:rsid w:val="00EF5DDF"/>
    <w:rsid w:val="00EF70CA"/>
    <w:rsid w:val="00F02614"/>
    <w:rsid w:val="00F02F96"/>
    <w:rsid w:val="00F12897"/>
    <w:rsid w:val="00F13FDA"/>
    <w:rsid w:val="00F22940"/>
    <w:rsid w:val="00F2657F"/>
    <w:rsid w:val="00F26D14"/>
    <w:rsid w:val="00F3374E"/>
    <w:rsid w:val="00F36067"/>
    <w:rsid w:val="00F41A6D"/>
    <w:rsid w:val="00F41FCB"/>
    <w:rsid w:val="00F469A7"/>
    <w:rsid w:val="00F50932"/>
    <w:rsid w:val="00F665A6"/>
    <w:rsid w:val="00F72A6A"/>
    <w:rsid w:val="00F73D1C"/>
    <w:rsid w:val="00F74567"/>
    <w:rsid w:val="00F74A3B"/>
    <w:rsid w:val="00F750C1"/>
    <w:rsid w:val="00F803DB"/>
    <w:rsid w:val="00F8531F"/>
    <w:rsid w:val="00F85ACE"/>
    <w:rsid w:val="00F86E69"/>
    <w:rsid w:val="00F95E8F"/>
    <w:rsid w:val="00FA0887"/>
    <w:rsid w:val="00FA1295"/>
    <w:rsid w:val="00FA49F8"/>
    <w:rsid w:val="00FA4E16"/>
    <w:rsid w:val="00FA52EF"/>
    <w:rsid w:val="00FB0E47"/>
    <w:rsid w:val="00FB0F7E"/>
    <w:rsid w:val="00FB1D40"/>
    <w:rsid w:val="00FB5112"/>
    <w:rsid w:val="00FC13CA"/>
    <w:rsid w:val="00FC4971"/>
    <w:rsid w:val="00FC5D9A"/>
    <w:rsid w:val="00FC5E80"/>
    <w:rsid w:val="00FD0B5C"/>
    <w:rsid w:val="00FD5250"/>
    <w:rsid w:val="00FD5A34"/>
    <w:rsid w:val="00FD6567"/>
    <w:rsid w:val="00FD6E9B"/>
    <w:rsid w:val="00FE30E3"/>
    <w:rsid w:val="00FE4BE0"/>
    <w:rsid w:val="00FF1B91"/>
    <w:rsid w:val="07970217"/>
    <w:rsid w:val="092C1E5C"/>
    <w:rsid w:val="10762C30"/>
    <w:rsid w:val="1F4862DF"/>
    <w:rsid w:val="2EB53FF8"/>
    <w:rsid w:val="2F8244BF"/>
    <w:rsid w:val="33652B93"/>
    <w:rsid w:val="355294C2"/>
    <w:rsid w:val="3821F2C8"/>
    <w:rsid w:val="384B0612"/>
    <w:rsid w:val="3AA1F03E"/>
    <w:rsid w:val="3B2346D4"/>
    <w:rsid w:val="3D97A6C4"/>
    <w:rsid w:val="3F02F894"/>
    <w:rsid w:val="4B86511F"/>
    <w:rsid w:val="4B8E5B22"/>
    <w:rsid w:val="4CCD8244"/>
    <w:rsid w:val="4EA9FE15"/>
    <w:rsid w:val="50DE5AB6"/>
    <w:rsid w:val="535C041F"/>
    <w:rsid w:val="5994EBFB"/>
    <w:rsid w:val="5AFDE77B"/>
    <w:rsid w:val="5BB5729A"/>
    <w:rsid w:val="5EFDF509"/>
    <w:rsid w:val="660FF087"/>
    <w:rsid w:val="66841E8E"/>
    <w:rsid w:val="69AE78CE"/>
    <w:rsid w:val="6CBD4D29"/>
    <w:rsid w:val="6DD3187E"/>
    <w:rsid w:val="6E2DBDA0"/>
    <w:rsid w:val="719417CB"/>
    <w:rsid w:val="72317715"/>
    <w:rsid w:val="72A7ED3A"/>
    <w:rsid w:val="732F763B"/>
    <w:rsid w:val="7BD6A4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530F"/>
  <w15:chartTrackingRefBased/>
  <w15:docId w15:val="{88BD0007-D023-4090-BB2D-D9616749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916"/>
    <w:pPr>
      <w:tabs>
        <w:tab w:val="left" w:pos="2428"/>
      </w:tabs>
      <w:spacing w:line="280" w:lineRule="exact"/>
    </w:pPr>
    <w:rPr>
      <w:rFonts w:ascii="Arial" w:eastAsiaTheme="minorEastAsia"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2F"/>
    <w:rPr>
      <w:rFonts w:ascii="Times New Roman" w:hAnsi="Times New Roman" w:cs="Times New Roman"/>
    </w:rPr>
  </w:style>
  <w:style w:type="character" w:customStyle="1" w:styleId="BalloonTextChar">
    <w:name w:val="Balloon Text Char"/>
    <w:basedOn w:val="DefaultParagraphFont"/>
    <w:link w:val="BalloonText"/>
    <w:uiPriority w:val="99"/>
    <w:semiHidden/>
    <w:rsid w:val="00DC7B2F"/>
    <w:rPr>
      <w:rFonts w:ascii="Times New Roman" w:hAnsi="Times New Roman" w:cs="Times New Roman"/>
      <w:sz w:val="18"/>
      <w:szCs w:val="18"/>
    </w:rPr>
  </w:style>
  <w:style w:type="paragraph" w:styleId="Header">
    <w:name w:val="header"/>
    <w:basedOn w:val="Normal"/>
    <w:link w:val="HeaderChar"/>
    <w:uiPriority w:val="99"/>
    <w:unhideWhenUsed/>
    <w:rsid w:val="00DC7B2F"/>
    <w:pPr>
      <w:tabs>
        <w:tab w:val="center" w:pos="4680"/>
        <w:tab w:val="right" w:pos="9360"/>
      </w:tabs>
    </w:pPr>
  </w:style>
  <w:style w:type="character" w:customStyle="1" w:styleId="HeaderChar">
    <w:name w:val="Header Char"/>
    <w:basedOn w:val="DefaultParagraphFont"/>
    <w:link w:val="Header"/>
    <w:uiPriority w:val="99"/>
    <w:rsid w:val="00DC7B2F"/>
  </w:style>
  <w:style w:type="paragraph" w:styleId="Footer">
    <w:name w:val="footer"/>
    <w:basedOn w:val="Normal"/>
    <w:link w:val="FooterChar"/>
    <w:uiPriority w:val="99"/>
    <w:unhideWhenUsed/>
    <w:rsid w:val="00DC7B2F"/>
    <w:pPr>
      <w:tabs>
        <w:tab w:val="center" w:pos="4680"/>
        <w:tab w:val="right" w:pos="9360"/>
      </w:tabs>
    </w:pPr>
  </w:style>
  <w:style w:type="character" w:customStyle="1" w:styleId="FooterChar">
    <w:name w:val="Footer Char"/>
    <w:basedOn w:val="DefaultParagraphFont"/>
    <w:link w:val="Footer"/>
    <w:uiPriority w:val="99"/>
    <w:rsid w:val="00DC7B2F"/>
  </w:style>
  <w:style w:type="paragraph" w:customStyle="1" w:styleId="iffbody">
    <w:name w:val="iff_body"/>
    <w:basedOn w:val="Normal"/>
    <w:qFormat/>
    <w:rsid w:val="00E436AF"/>
    <w:pPr>
      <w:tabs>
        <w:tab w:val="clear" w:pos="2428"/>
      </w:tabs>
    </w:pPr>
  </w:style>
  <w:style w:type="character" w:customStyle="1" w:styleId="iffblastbluebold">
    <w:name w:val="iff_blast_blue_bold"/>
    <w:uiPriority w:val="1"/>
    <w:qFormat/>
    <w:rsid w:val="00A8163F"/>
    <w:rPr>
      <w:b/>
      <w:caps w:val="0"/>
      <w:smallCaps w:val="0"/>
      <w:color w:val="0174CF" w:themeColor="accent1"/>
    </w:rPr>
  </w:style>
  <w:style w:type="character" w:styleId="Hyperlink">
    <w:name w:val="Hyperlink"/>
    <w:basedOn w:val="DefaultParagraphFont"/>
    <w:uiPriority w:val="99"/>
    <w:unhideWhenUsed/>
    <w:rsid w:val="00655225"/>
    <w:rPr>
      <w:color w:val="0563C1" w:themeColor="hyperlink"/>
      <w:u w:val="single"/>
    </w:rPr>
  </w:style>
  <w:style w:type="paragraph" w:customStyle="1" w:styleId="ifftitle">
    <w:name w:val="iff_title"/>
    <w:basedOn w:val="iffbody"/>
    <w:next w:val="iffbody"/>
    <w:qFormat/>
    <w:rsid w:val="004E10B9"/>
    <w:rPr>
      <w:rFonts w:eastAsiaTheme="minorHAnsi"/>
      <w:b/>
      <w:bCs/>
      <w:noProof/>
      <w:sz w:val="24"/>
      <w:szCs w:val="24"/>
    </w:rPr>
  </w:style>
  <w:style w:type="character" w:styleId="UnresolvedMention">
    <w:name w:val="Unresolved Mention"/>
    <w:basedOn w:val="DefaultParagraphFont"/>
    <w:uiPriority w:val="99"/>
    <w:semiHidden/>
    <w:unhideWhenUsed/>
    <w:rsid w:val="009F3082"/>
    <w:rPr>
      <w:color w:val="605E5C"/>
      <w:shd w:val="clear" w:color="auto" w:fill="E1DFDD"/>
    </w:rPr>
  </w:style>
  <w:style w:type="paragraph" w:styleId="Revision">
    <w:name w:val="Revision"/>
    <w:hidden/>
    <w:uiPriority w:val="99"/>
    <w:semiHidden/>
    <w:rsid w:val="00482BEF"/>
    <w:rPr>
      <w:rFonts w:ascii="Arial" w:eastAsiaTheme="minorEastAsia" w:hAnsi="Arial" w:cs="Arial"/>
      <w:sz w:val="18"/>
      <w:szCs w:val="18"/>
    </w:rPr>
  </w:style>
  <w:style w:type="character" w:styleId="CommentReference">
    <w:name w:val="annotation reference"/>
    <w:basedOn w:val="DefaultParagraphFont"/>
    <w:uiPriority w:val="99"/>
    <w:semiHidden/>
    <w:unhideWhenUsed/>
    <w:rsid w:val="00646751"/>
    <w:rPr>
      <w:sz w:val="16"/>
      <w:szCs w:val="16"/>
    </w:rPr>
  </w:style>
  <w:style w:type="paragraph" w:styleId="CommentText">
    <w:name w:val="annotation text"/>
    <w:basedOn w:val="Normal"/>
    <w:link w:val="CommentTextChar"/>
    <w:uiPriority w:val="99"/>
    <w:unhideWhenUsed/>
    <w:rsid w:val="00646751"/>
    <w:pPr>
      <w:spacing w:line="240" w:lineRule="auto"/>
    </w:pPr>
    <w:rPr>
      <w:sz w:val="20"/>
      <w:szCs w:val="20"/>
    </w:rPr>
  </w:style>
  <w:style w:type="character" w:customStyle="1" w:styleId="CommentTextChar">
    <w:name w:val="Comment Text Char"/>
    <w:basedOn w:val="DefaultParagraphFont"/>
    <w:link w:val="CommentText"/>
    <w:uiPriority w:val="99"/>
    <w:rsid w:val="00646751"/>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646751"/>
    <w:rPr>
      <w:b/>
      <w:bCs/>
    </w:rPr>
  </w:style>
  <w:style w:type="character" w:customStyle="1" w:styleId="CommentSubjectChar">
    <w:name w:val="Comment Subject Char"/>
    <w:basedOn w:val="CommentTextChar"/>
    <w:link w:val="CommentSubject"/>
    <w:uiPriority w:val="99"/>
    <w:semiHidden/>
    <w:rsid w:val="00646751"/>
    <w:rPr>
      <w:rFonts w:ascii="Arial" w:eastAsiaTheme="minorEastAsia" w:hAnsi="Arial" w:cs="Arial"/>
      <w:b/>
      <w:bCs/>
      <w:sz w:val="20"/>
      <w:szCs w:val="20"/>
    </w:rPr>
  </w:style>
  <w:style w:type="character" w:styleId="Mention">
    <w:name w:val="Mention"/>
    <w:basedOn w:val="DefaultParagraphFont"/>
    <w:uiPriority w:val="99"/>
    <w:unhideWhenUsed/>
    <w:rsid w:val="00015718"/>
    <w:rPr>
      <w:color w:val="2B579A"/>
      <w:shd w:val="clear" w:color="auto" w:fill="E1DFDD"/>
    </w:rPr>
  </w:style>
  <w:style w:type="table" w:styleId="TableGrid">
    <w:name w:val="Table Grid"/>
    <w:basedOn w:val="TableNormal"/>
    <w:uiPriority w:val="39"/>
    <w:rsid w:val="00FC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6349">
      <w:bodyDiv w:val="1"/>
      <w:marLeft w:val="0"/>
      <w:marRight w:val="0"/>
      <w:marTop w:val="0"/>
      <w:marBottom w:val="0"/>
      <w:divBdr>
        <w:top w:val="none" w:sz="0" w:space="0" w:color="auto"/>
        <w:left w:val="none" w:sz="0" w:space="0" w:color="auto"/>
        <w:bottom w:val="none" w:sz="0" w:space="0" w:color="auto"/>
        <w:right w:val="none" w:sz="0" w:space="0" w:color="auto"/>
      </w:divBdr>
    </w:div>
    <w:div w:id="443966541">
      <w:bodyDiv w:val="1"/>
      <w:marLeft w:val="0"/>
      <w:marRight w:val="0"/>
      <w:marTop w:val="0"/>
      <w:marBottom w:val="0"/>
      <w:divBdr>
        <w:top w:val="none" w:sz="0" w:space="0" w:color="auto"/>
        <w:left w:val="none" w:sz="0" w:space="0" w:color="auto"/>
        <w:bottom w:val="none" w:sz="0" w:space="0" w:color="auto"/>
        <w:right w:val="none" w:sz="0" w:space="0" w:color="auto"/>
      </w:divBdr>
    </w:div>
    <w:div w:id="473183599">
      <w:bodyDiv w:val="1"/>
      <w:marLeft w:val="0"/>
      <w:marRight w:val="0"/>
      <w:marTop w:val="0"/>
      <w:marBottom w:val="0"/>
      <w:divBdr>
        <w:top w:val="none" w:sz="0" w:space="0" w:color="auto"/>
        <w:left w:val="none" w:sz="0" w:space="0" w:color="auto"/>
        <w:bottom w:val="none" w:sz="0" w:space="0" w:color="auto"/>
        <w:right w:val="none" w:sz="0" w:space="0" w:color="auto"/>
      </w:divBdr>
    </w:div>
    <w:div w:id="789127260">
      <w:bodyDiv w:val="1"/>
      <w:marLeft w:val="0"/>
      <w:marRight w:val="0"/>
      <w:marTop w:val="0"/>
      <w:marBottom w:val="0"/>
      <w:divBdr>
        <w:top w:val="none" w:sz="0" w:space="0" w:color="auto"/>
        <w:left w:val="none" w:sz="0" w:space="0" w:color="auto"/>
        <w:bottom w:val="none" w:sz="0" w:space="0" w:color="auto"/>
        <w:right w:val="none" w:sz="0" w:space="0" w:color="auto"/>
      </w:divBdr>
    </w:div>
    <w:div w:id="874075393">
      <w:bodyDiv w:val="1"/>
      <w:marLeft w:val="0"/>
      <w:marRight w:val="0"/>
      <w:marTop w:val="0"/>
      <w:marBottom w:val="0"/>
      <w:divBdr>
        <w:top w:val="none" w:sz="0" w:space="0" w:color="auto"/>
        <w:left w:val="none" w:sz="0" w:space="0" w:color="auto"/>
        <w:bottom w:val="none" w:sz="0" w:space="0" w:color="auto"/>
        <w:right w:val="none" w:sz="0" w:space="0" w:color="auto"/>
      </w:divBdr>
    </w:div>
    <w:div w:id="943265644">
      <w:bodyDiv w:val="1"/>
      <w:marLeft w:val="0"/>
      <w:marRight w:val="0"/>
      <w:marTop w:val="0"/>
      <w:marBottom w:val="0"/>
      <w:divBdr>
        <w:top w:val="none" w:sz="0" w:space="0" w:color="auto"/>
        <w:left w:val="none" w:sz="0" w:space="0" w:color="auto"/>
        <w:bottom w:val="none" w:sz="0" w:space="0" w:color="auto"/>
        <w:right w:val="none" w:sz="0" w:space="0" w:color="auto"/>
      </w:divBdr>
    </w:div>
    <w:div w:id="1334533441">
      <w:bodyDiv w:val="1"/>
      <w:marLeft w:val="0"/>
      <w:marRight w:val="0"/>
      <w:marTop w:val="0"/>
      <w:marBottom w:val="0"/>
      <w:divBdr>
        <w:top w:val="none" w:sz="0" w:space="0" w:color="auto"/>
        <w:left w:val="none" w:sz="0" w:space="0" w:color="auto"/>
        <w:bottom w:val="none" w:sz="0" w:space="0" w:color="auto"/>
        <w:right w:val="none" w:sz="0" w:space="0" w:color="auto"/>
      </w:divBdr>
    </w:div>
    <w:div w:id="1517034445">
      <w:bodyDiv w:val="1"/>
      <w:marLeft w:val="0"/>
      <w:marRight w:val="0"/>
      <w:marTop w:val="0"/>
      <w:marBottom w:val="0"/>
      <w:divBdr>
        <w:top w:val="none" w:sz="0" w:space="0" w:color="auto"/>
        <w:left w:val="none" w:sz="0" w:space="0" w:color="auto"/>
        <w:bottom w:val="none" w:sz="0" w:space="0" w:color="auto"/>
        <w:right w:val="none" w:sz="0" w:space="0" w:color="auto"/>
      </w:divBdr>
    </w:div>
    <w:div w:id="1823622279">
      <w:bodyDiv w:val="1"/>
      <w:marLeft w:val="0"/>
      <w:marRight w:val="0"/>
      <w:marTop w:val="0"/>
      <w:marBottom w:val="0"/>
      <w:divBdr>
        <w:top w:val="none" w:sz="0" w:space="0" w:color="auto"/>
        <w:left w:val="none" w:sz="0" w:space="0" w:color="auto"/>
        <w:bottom w:val="none" w:sz="0" w:space="0" w:color="auto"/>
        <w:right w:val="none" w:sz="0" w:space="0" w:color="auto"/>
      </w:divBdr>
    </w:div>
    <w:div w:id="1866597878">
      <w:bodyDiv w:val="1"/>
      <w:marLeft w:val="0"/>
      <w:marRight w:val="0"/>
      <w:marTop w:val="0"/>
      <w:marBottom w:val="0"/>
      <w:divBdr>
        <w:top w:val="none" w:sz="0" w:space="0" w:color="auto"/>
        <w:left w:val="none" w:sz="0" w:space="0" w:color="auto"/>
        <w:bottom w:val="none" w:sz="0" w:space="0" w:color="auto"/>
        <w:right w:val="none" w:sz="0" w:space="0" w:color="auto"/>
      </w:divBdr>
    </w:div>
    <w:div w:id="1875725835">
      <w:bodyDiv w:val="1"/>
      <w:marLeft w:val="0"/>
      <w:marRight w:val="0"/>
      <w:marTop w:val="0"/>
      <w:marBottom w:val="0"/>
      <w:divBdr>
        <w:top w:val="none" w:sz="0" w:space="0" w:color="auto"/>
        <w:left w:val="none" w:sz="0" w:space="0" w:color="auto"/>
        <w:bottom w:val="none" w:sz="0" w:space="0" w:color="auto"/>
        <w:right w:val="none" w:sz="0" w:space="0" w:color="auto"/>
      </w:divBdr>
    </w:div>
    <w:div w:id="1971789569">
      <w:bodyDiv w:val="1"/>
      <w:marLeft w:val="0"/>
      <w:marRight w:val="0"/>
      <w:marTop w:val="0"/>
      <w:marBottom w:val="0"/>
      <w:divBdr>
        <w:top w:val="none" w:sz="0" w:space="0" w:color="auto"/>
        <w:left w:val="none" w:sz="0" w:space="0" w:color="auto"/>
        <w:bottom w:val="none" w:sz="0" w:space="0" w:color="auto"/>
        <w:right w:val="none" w:sz="0" w:space="0" w:color="auto"/>
      </w:divBdr>
    </w:div>
    <w:div w:id="20851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ff.com/food-beverage/" TargetMode="External"/><Relationship Id="rId18" Type="http://schemas.openxmlformats.org/officeDocument/2006/relationships/hyperlink" Target="https://floridapoly.edu/" TargetMode="External"/><Relationship Id="rId26" Type="http://schemas.openxmlformats.org/officeDocument/2006/relationships/hyperlink" Target="https://urldefense.com/v3/__https:/floridapoly.edu/__;!!Jj01lQ!EhsZMKYtaapb3umn5hmUG11j6ksz4Ho_PDRO_Osqyc-srxYp1pUvzgy9X_S2U_OnmrPUY_6MaRIhxWgDF-OYrOTo5Dc$" TargetMode="External"/><Relationship Id="rId3" Type="http://schemas.openxmlformats.org/officeDocument/2006/relationships/customXml" Target="../customXml/item3.xml"/><Relationship Id="rId21" Type="http://schemas.openxmlformats.org/officeDocument/2006/relationships/hyperlink" Target="https://www.instagram.com/iffinc/"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ff.com/sustainabilityreport/" TargetMode="External"/><Relationship Id="rId17" Type="http://schemas.openxmlformats.org/officeDocument/2006/relationships/hyperlink" Target="https://www.iff.com/careers/culture-inclusion/" TargetMode="External"/><Relationship Id="rId25" Type="http://schemas.openxmlformats.org/officeDocument/2006/relationships/hyperlink" Target="https://urldefense.com/v3/__https:/www.businessinsider.com/worlds-most-breathtaking-buildings-2016-7?op=1*the-innovation-science-and-technology-building-at-florida-polytechnic-university-in-lakeland-5__;Iw!!Jj01lQ!EhsZMKYtaapb3umn5hmUG11j6ksz4Ho_PDRO_Osqyc-srxYp1pUvzgy9X_S2U_OnmrPUY_6MaRIhxWgDF-OY0TqpTn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ff.com/home-care/" TargetMode="External"/><Relationship Id="rId20" Type="http://schemas.openxmlformats.org/officeDocument/2006/relationships/hyperlink" Target="https://www.linkedin.com/company/if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ff.com/sustainability/" TargetMode="External"/><Relationship Id="rId24" Type="http://schemas.openxmlformats.org/officeDocument/2006/relationships/image" Target="cid:image001.gif@01D858B0.CC84C010"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iff.com/beauty-personal-care/" TargetMode="External"/><Relationship Id="rId23" Type="http://schemas.openxmlformats.org/officeDocument/2006/relationships/image" Target="media/image1.gif"/><Relationship Id="rId28" Type="http://schemas.openxmlformats.org/officeDocument/2006/relationships/header" Target="header2.xml"/><Relationship Id="rId10" Type="http://schemas.openxmlformats.org/officeDocument/2006/relationships/hyperlink" Target="http://www.iff.com" TargetMode="External"/><Relationship Id="rId19" Type="http://schemas.openxmlformats.org/officeDocument/2006/relationships/hyperlink" Target="http://www.iff.com/"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ff.com/scent/fine-fragrances/" TargetMode="External"/><Relationship Id="rId22" Type="http://schemas.openxmlformats.org/officeDocument/2006/relationships/hyperlink" Target="https://www.facebook.com/InternationalFlavorsandFragrances/"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ff.com/" TargetMode="External"/><Relationship Id="rId1" Type="http://schemas.openxmlformats.org/officeDocument/2006/relationships/hyperlink" Target="https://www.iff.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ff.com/" TargetMode="External"/><Relationship Id="rId1" Type="http://schemas.openxmlformats.org/officeDocument/2006/relationships/hyperlink" Target="https://www.if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c8512\Downloads\iff_pr_us_210218%20(2).dotx" TargetMode="External"/></Relationships>
</file>

<file path=word/theme/theme1.xml><?xml version="1.0" encoding="utf-8"?>
<a:theme xmlns:a="http://schemas.openxmlformats.org/drawingml/2006/main" name="Office Theme">
  <a:themeElements>
    <a:clrScheme name="IFF">
      <a:dk1>
        <a:srgbClr val="000000"/>
      </a:dk1>
      <a:lt1>
        <a:srgbClr val="FFFFFF"/>
      </a:lt1>
      <a:dk2>
        <a:srgbClr val="415263"/>
      </a:dk2>
      <a:lt2>
        <a:srgbClr val="E7E6E6"/>
      </a:lt2>
      <a:accent1>
        <a:srgbClr val="0174CF"/>
      </a:accent1>
      <a:accent2>
        <a:srgbClr val="FE7D30"/>
      </a:accent2>
      <a:accent3>
        <a:srgbClr val="8E3287"/>
      </a:accent3>
      <a:accent4>
        <a:srgbClr val="8FC614"/>
      </a:accent4>
      <a:accent5>
        <a:srgbClr val="415263"/>
      </a:accent5>
      <a:accent6>
        <a:srgbClr val="004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08C5EC57C56A46B0F632110C642E00" ma:contentTypeVersion="12" ma:contentTypeDescription="Create a new document." ma:contentTypeScope="" ma:versionID="bdf87c84e44aaf98d7d1ddf267036d65">
  <xsd:schema xmlns:xsd="http://www.w3.org/2001/XMLSchema" xmlns:xs="http://www.w3.org/2001/XMLSchema" xmlns:p="http://schemas.microsoft.com/office/2006/metadata/properties" xmlns:ns2="a24059d3-57fa-4a2d-b020-e0932d52c08f" xmlns:ns3="163a33b8-7075-472b-bbb8-e3711ba3e389" targetNamespace="http://schemas.microsoft.com/office/2006/metadata/properties" ma:root="true" ma:fieldsID="577e6f533d3cffa09f7b15bd99e7d5d9" ns2:_="" ns3:_="">
    <xsd:import namespace="a24059d3-57fa-4a2d-b020-e0932d52c08f"/>
    <xsd:import namespace="163a33b8-7075-472b-bbb8-e3711ba3e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059d3-57fa-4a2d-b020-e0932d52c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3a33b8-7075-472b-bbb8-e3711ba3e3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66FF-55D0-4FD1-B667-647CDB211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BC257D-EFAA-4D75-9AFC-FA42779C6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059d3-57fa-4a2d-b020-e0932d52c08f"/>
    <ds:schemaRef ds:uri="163a33b8-7075-472b-bbb8-e3711ba3e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95BB0-4980-4FD0-B70A-DF554AEB4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iff_pr_us_210218 (2)</Template>
  <TotalTime>1</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Corrina</dc:creator>
  <cp:keywords/>
  <dc:description/>
  <cp:lastModifiedBy>Lynette Wong</cp:lastModifiedBy>
  <cp:revision>2</cp:revision>
  <cp:lastPrinted>2019-05-16T01:47:00Z</cp:lastPrinted>
  <dcterms:created xsi:type="dcterms:W3CDTF">2025-04-06T10:20:00Z</dcterms:created>
  <dcterms:modified xsi:type="dcterms:W3CDTF">2025-04-06T10:20:00Z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0x010100A208C5EC57C56A46B0F632110C642E00</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Internal</vt:lpwstr>
  </property>
  <property fmtid="{D5CDD505-2E9C-101B-9397-08002B2CF9AE}" pid="6" name="ClassificationContentMarkingFooterShapeIds">
    <vt:lpwstr>8,9,a</vt:lpwstr>
  </property>
  <property fmtid="{D5CDD505-2E9C-101B-9397-08002B2CF9AE}" pid="7" name="ClassificationContentMarkingFooterFontProps">
    <vt:lpwstr>#000000,10,Calibri</vt:lpwstr>
  </property>
  <property fmtid="{D5CDD505-2E9C-101B-9397-08002B2CF9AE}" pid="8" name="ClassificationContentMarkingFooterText">
    <vt:lpwstr>Internal</vt:lpwstr>
  </property>
  <property fmtid="{D5CDD505-2E9C-101B-9397-08002B2CF9AE}" pid="9" name="MSIP_Label_76bd7a18-54e6-45d9-8525-7703eb491273_Enabled">
    <vt:lpwstr>true</vt:lpwstr>
  </property>
  <property fmtid="{D5CDD505-2E9C-101B-9397-08002B2CF9AE}" pid="10" name="MSIP_Label_76bd7a18-54e6-45d9-8525-7703eb491273_SetDate">
    <vt:lpwstr>2024-01-12T08:57:31Z</vt:lpwstr>
  </property>
  <property fmtid="{D5CDD505-2E9C-101B-9397-08002B2CF9AE}" pid="11" name="MSIP_Label_76bd7a18-54e6-45d9-8525-7703eb491273_Method">
    <vt:lpwstr>Privileged</vt:lpwstr>
  </property>
  <property fmtid="{D5CDD505-2E9C-101B-9397-08002B2CF9AE}" pid="12" name="MSIP_Label_76bd7a18-54e6-45d9-8525-7703eb491273_Name">
    <vt:lpwstr>Internal</vt:lpwstr>
  </property>
  <property fmtid="{D5CDD505-2E9C-101B-9397-08002B2CF9AE}" pid="13" name="MSIP_Label_76bd7a18-54e6-45d9-8525-7703eb491273_SiteId">
    <vt:lpwstr>a2a9bf31-fc44-425c-a6d2-3ae9379573ea</vt:lpwstr>
  </property>
  <property fmtid="{D5CDD505-2E9C-101B-9397-08002B2CF9AE}" pid="14" name="MSIP_Label_76bd7a18-54e6-45d9-8525-7703eb491273_ActionId">
    <vt:lpwstr>e508b6ff-211a-48d2-af22-2bf46f96a12b</vt:lpwstr>
  </property>
  <property fmtid="{D5CDD505-2E9C-101B-9397-08002B2CF9AE}" pid="15" name="MSIP_Label_76bd7a18-54e6-45d9-8525-7703eb491273_ContentBits">
    <vt:lpwstr>3</vt:lpwstr>
  </property>
</Properties>
</file>